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AD0" w:rsidRDefault="00A728AE">
      <w:pPr>
        <w:widowControl/>
        <w:spacing w:line="360" w:lineRule="auto"/>
        <w:jc w:val="center"/>
        <w:rPr>
          <w:rFonts w:ascii="Helvetica" w:hAnsi="Helvetica" w:cs="Helvetica"/>
          <w:b/>
          <w:bCs/>
          <w:kern w:val="0"/>
          <w:sz w:val="30"/>
          <w:szCs w:val="30"/>
        </w:rPr>
      </w:pPr>
      <w:bookmarkStart w:id="0" w:name="_Hlk518469672"/>
      <w:r>
        <w:rPr>
          <w:rFonts w:ascii="Helvetica" w:hAnsi="Helvetica" w:cs="Helvetica" w:hint="eastAsia"/>
          <w:b/>
          <w:bCs/>
          <w:kern w:val="0"/>
          <w:sz w:val="30"/>
          <w:szCs w:val="30"/>
        </w:rPr>
        <w:t>福建商学院马尾校区人才培训楼床上用品采购项目</w:t>
      </w:r>
      <w:bookmarkEnd w:id="0"/>
    </w:p>
    <w:p w:rsidR="003E4AD0" w:rsidRDefault="00A728AE">
      <w:pPr>
        <w:widowControl/>
        <w:spacing w:line="360" w:lineRule="auto"/>
        <w:jc w:val="center"/>
        <w:rPr>
          <w:rFonts w:ascii="Helvetica" w:hAnsi="Helvetica" w:cs="Helvetica"/>
          <w:b/>
          <w:bCs/>
          <w:kern w:val="0"/>
          <w:sz w:val="32"/>
          <w:szCs w:val="32"/>
        </w:rPr>
      </w:pPr>
      <w:r>
        <w:rPr>
          <w:rFonts w:ascii="Helvetica" w:hAnsi="Helvetica" w:cs="Helvetica" w:hint="eastAsia"/>
          <w:b/>
          <w:bCs/>
          <w:kern w:val="0"/>
          <w:sz w:val="32"/>
          <w:szCs w:val="32"/>
        </w:rPr>
        <w:t>招标公告</w:t>
      </w:r>
      <w:r>
        <w:rPr>
          <w:rFonts w:ascii="Helvetica" w:hAnsi="Helvetica" w:cs="Helvetica" w:hint="eastAsia"/>
          <w:b/>
          <w:bCs/>
          <w:kern w:val="0"/>
          <w:sz w:val="30"/>
          <w:szCs w:val="30"/>
        </w:rPr>
        <w:t>（三次）</w:t>
      </w:r>
    </w:p>
    <w:p w:rsidR="003E4AD0" w:rsidRDefault="00A728AE">
      <w:pPr>
        <w:widowControl/>
        <w:spacing w:line="360" w:lineRule="auto"/>
        <w:jc w:val="center"/>
        <w:rPr>
          <w:rFonts w:ascii="Helvetica" w:hAnsi="Helvetica" w:cs="Helvetica"/>
          <w:bCs/>
          <w:kern w:val="0"/>
          <w:sz w:val="24"/>
        </w:rPr>
      </w:pPr>
      <w:r>
        <w:rPr>
          <w:rFonts w:ascii="Helvetica" w:hAnsi="Helvetica" w:cs="Helvetica"/>
          <w:bCs/>
          <w:kern w:val="0"/>
          <w:sz w:val="28"/>
          <w:szCs w:val="28"/>
        </w:rPr>
        <w:t> </w:t>
      </w:r>
      <w:r>
        <w:rPr>
          <w:rFonts w:ascii="Helvetica" w:hAnsi="Helvetica" w:cs="Helvetica" w:hint="eastAsia"/>
          <w:bCs/>
          <w:kern w:val="0"/>
          <w:sz w:val="24"/>
        </w:rPr>
        <w:t>招标编号：</w:t>
      </w:r>
      <w:r>
        <w:rPr>
          <w:rFonts w:ascii="Helvetica" w:hAnsi="Helvetica" w:cs="Helvetica" w:hint="eastAsia"/>
          <w:bCs/>
          <w:kern w:val="0"/>
          <w:sz w:val="24"/>
        </w:rPr>
        <w:t>FJSXY2018-030-2</w:t>
      </w:r>
    </w:p>
    <w:p w:rsidR="003E4AD0" w:rsidRDefault="00A728AE">
      <w:pPr>
        <w:widowControl/>
        <w:spacing w:line="360" w:lineRule="auto"/>
        <w:jc w:val="left"/>
        <w:rPr>
          <w:rFonts w:ascii="宋体" w:hAnsi="宋体" w:cs="Helvetica"/>
          <w:kern w:val="0"/>
          <w:sz w:val="28"/>
          <w:szCs w:val="28"/>
        </w:rPr>
      </w:pPr>
      <w:r>
        <w:rPr>
          <w:rFonts w:ascii="宋体" w:hAnsi="宋体" w:cs="Helvetica"/>
          <w:b/>
          <w:kern w:val="0"/>
          <w:sz w:val="28"/>
          <w:szCs w:val="28"/>
        </w:rPr>
        <w:t>1.</w:t>
      </w:r>
      <w:r>
        <w:rPr>
          <w:rFonts w:ascii="宋体" w:hAnsi="宋体" w:cs="Helvetica" w:hint="eastAsia"/>
          <w:b/>
          <w:kern w:val="0"/>
          <w:sz w:val="28"/>
          <w:szCs w:val="28"/>
        </w:rPr>
        <w:t>项目名称：</w:t>
      </w:r>
      <w:r>
        <w:rPr>
          <w:rFonts w:ascii="宋体" w:hAnsi="宋体" w:cs="Helvetica" w:hint="eastAsia"/>
          <w:kern w:val="0"/>
          <w:sz w:val="28"/>
          <w:szCs w:val="28"/>
        </w:rPr>
        <w:t>福建商学院马尾校区人才培训楼床上用品采购项目</w:t>
      </w:r>
    </w:p>
    <w:p w:rsidR="003E4AD0" w:rsidRDefault="00A728AE">
      <w:pPr>
        <w:widowControl/>
        <w:spacing w:line="360" w:lineRule="auto"/>
        <w:jc w:val="left"/>
        <w:rPr>
          <w:rFonts w:ascii="宋体" w:hAnsi="宋体" w:cs="Helvetica"/>
          <w:b/>
          <w:kern w:val="0"/>
          <w:sz w:val="28"/>
          <w:szCs w:val="28"/>
        </w:rPr>
      </w:pPr>
      <w:r>
        <w:rPr>
          <w:rFonts w:ascii="宋体" w:hAnsi="宋体" w:cs="Helvetica"/>
          <w:b/>
          <w:kern w:val="0"/>
          <w:sz w:val="28"/>
          <w:szCs w:val="28"/>
        </w:rPr>
        <w:t>2.</w:t>
      </w:r>
      <w:r>
        <w:rPr>
          <w:rFonts w:ascii="宋体" w:hAnsi="宋体" w:cs="Helvetica" w:hint="eastAsia"/>
          <w:b/>
          <w:kern w:val="0"/>
          <w:sz w:val="28"/>
          <w:szCs w:val="28"/>
        </w:rPr>
        <w:t>项目概况和招标要求；</w:t>
      </w:r>
    </w:p>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b/>
          <w:kern w:val="0"/>
          <w:sz w:val="28"/>
          <w:szCs w:val="28"/>
        </w:rPr>
        <w:t>2.1</w:t>
      </w:r>
      <w:r>
        <w:rPr>
          <w:rFonts w:ascii="宋体" w:hAnsi="宋体" w:cs="Helvetica" w:hint="eastAsia"/>
          <w:kern w:val="0"/>
          <w:sz w:val="28"/>
          <w:szCs w:val="28"/>
        </w:rPr>
        <w:t>招标范围和内容：</w:t>
      </w:r>
    </w:p>
    <w:tbl>
      <w:tblPr>
        <w:tblW w:w="9087" w:type="dxa"/>
        <w:tblLayout w:type="fixed"/>
        <w:tblCellMar>
          <w:top w:w="15" w:type="dxa"/>
          <w:left w:w="15" w:type="dxa"/>
          <w:bottom w:w="15" w:type="dxa"/>
          <w:right w:w="15" w:type="dxa"/>
        </w:tblCellMar>
        <w:tblLook w:val="04A0" w:firstRow="1" w:lastRow="0" w:firstColumn="1" w:lastColumn="0" w:noHBand="0" w:noVBand="1"/>
      </w:tblPr>
      <w:tblGrid>
        <w:gridCol w:w="866"/>
        <w:gridCol w:w="866"/>
        <w:gridCol w:w="1827"/>
        <w:gridCol w:w="1150"/>
        <w:gridCol w:w="835"/>
        <w:gridCol w:w="3543"/>
      </w:tblGrid>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3E4AD0">
            <w:pPr>
              <w:widowControl/>
              <w:jc w:val="center"/>
              <w:textAlignment w:val="center"/>
              <w:rPr>
                <w:rFonts w:ascii="宋体" w:hAnsi="宋体" w:cs="宋体"/>
                <w:b/>
                <w:kern w:val="0"/>
                <w:sz w:val="24"/>
              </w:rPr>
            </w:pPr>
          </w:p>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序号</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品名</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规格</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尺寸</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数量</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备注</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床单</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3cm</w:t>
            </w:r>
            <w:proofErr w:type="gramStart"/>
            <w:r>
              <w:rPr>
                <w:rFonts w:ascii="宋体" w:hAnsi="宋体" w:cs="宋体" w:hint="eastAsia"/>
                <w:b/>
                <w:kern w:val="0"/>
                <w:sz w:val="24"/>
              </w:rPr>
              <w:t>段条加密</w:t>
            </w:r>
            <w:proofErr w:type="gramEnd"/>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240*280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118</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40*40s纱织，纯棉漂白，250T</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被套</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3cm</w:t>
            </w:r>
            <w:proofErr w:type="gramStart"/>
            <w:r>
              <w:rPr>
                <w:rFonts w:ascii="宋体" w:hAnsi="宋体" w:cs="宋体" w:hint="eastAsia"/>
                <w:b/>
                <w:kern w:val="0"/>
                <w:sz w:val="24"/>
              </w:rPr>
              <w:t>段条加密</w:t>
            </w:r>
            <w:proofErr w:type="gramEnd"/>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170*220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118</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40*40s纱织，纯棉漂白，250T</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枕套</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3cm</w:t>
            </w:r>
            <w:proofErr w:type="gramStart"/>
            <w:r>
              <w:rPr>
                <w:rFonts w:ascii="宋体" w:hAnsi="宋体" w:cs="宋体" w:hint="eastAsia"/>
                <w:b/>
                <w:kern w:val="0"/>
                <w:sz w:val="24"/>
              </w:rPr>
              <w:t>段条加密</w:t>
            </w:r>
            <w:proofErr w:type="gramEnd"/>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55*85</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164</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40*40s纱织，纯棉漂白，250T</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被芯</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110*76 3斤</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150*200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118</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云丝棉</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5</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床单</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3cm</w:t>
            </w:r>
            <w:proofErr w:type="gramStart"/>
            <w:r>
              <w:rPr>
                <w:rFonts w:ascii="宋体" w:hAnsi="宋体" w:cs="宋体" w:hint="eastAsia"/>
                <w:b/>
                <w:kern w:val="0"/>
                <w:sz w:val="24"/>
              </w:rPr>
              <w:t>段条加密</w:t>
            </w:r>
            <w:proofErr w:type="gramEnd"/>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280*280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20</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40*40s纱织，纯棉漂白，250T</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6</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被套</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3cm</w:t>
            </w:r>
            <w:proofErr w:type="gramStart"/>
            <w:r>
              <w:rPr>
                <w:rFonts w:ascii="宋体" w:hAnsi="宋体" w:cs="宋体" w:hint="eastAsia"/>
                <w:b/>
                <w:kern w:val="0"/>
                <w:sz w:val="24"/>
              </w:rPr>
              <w:t>段条加密</w:t>
            </w:r>
            <w:proofErr w:type="gramEnd"/>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220*250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20</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40*40s纱织，纯棉漂白，250T</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7</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被芯</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110*76  5斤</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200*230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20</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云丝棉</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8</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枕芯</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110*76  750g</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45*75</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82</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云丝棉</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9</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床垫</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110*76 120g</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150*200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64</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交织棉 120g</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10</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床垫</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110*76  120g</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180*200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12</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交织棉 120g</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11</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 xml:space="preserve">毛巾 </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16s150g</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35*75</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132</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漂白精梳棉，16支</w:t>
            </w:r>
          </w:p>
        </w:tc>
      </w:tr>
      <w:tr w:rsidR="003E4AD0">
        <w:trPr>
          <w:trHeight w:val="634"/>
        </w:trPr>
        <w:tc>
          <w:tcPr>
            <w:tcW w:w="866" w:type="dxa"/>
            <w:tcBorders>
              <w:top w:val="single" w:sz="4" w:space="0" w:color="000000"/>
              <w:left w:val="single" w:sz="4" w:space="0" w:color="000000"/>
              <w:bottom w:val="single" w:sz="4" w:space="0" w:color="000000"/>
              <w:right w:val="single" w:sz="4" w:space="0" w:color="000000"/>
            </w:tcBorders>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12</w:t>
            </w:r>
          </w:p>
        </w:tc>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浴巾</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16s600g</w:t>
            </w:r>
          </w:p>
        </w:tc>
        <w:tc>
          <w:tcPr>
            <w:tcW w:w="1150" w:type="dxa"/>
            <w:tcBorders>
              <w:top w:val="single" w:sz="4" w:space="0" w:color="000000"/>
              <w:left w:val="single" w:sz="4" w:space="0" w:color="000000"/>
              <w:bottom w:val="single" w:sz="4" w:space="0" w:color="000000"/>
              <w:right w:val="single" w:sz="4" w:space="0" w:color="auto"/>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70*140</w:t>
            </w:r>
          </w:p>
        </w:tc>
        <w:tc>
          <w:tcPr>
            <w:tcW w:w="835" w:type="dxa"/>
            <w:tcBorders>
              <w:top w:val="single" w:sz="4" w:space="0" w:color="000000"/>
              <w:left w:val="single" w:sz="4" w:space="0" w:color="auto"/>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132</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AD0" w:rsidRDefault="00A728AE">
            <w:pPr>
              <w:widowControl/>
              <w:jc w:val="center"/>
              <w:textAlignment w:val="center"/>
              <w:rPr>
                <w:rFonts w:ascii="宋体" w:hAnsi="宋体" w:cs="宋体"/>
                <w:b/>
                <w:kern w:val="0"/>
                <w:sz w:val="24"/>
              </w:rPr>
            </w:pPr>
            <w:r>
              <w:rPr>
                <w:rFonts w:ascii="宋体" w:hAnsi="宋体" w:cs="宋体" w:hint="eastAsia"/>
                <w:b/>
                <w:kern w:val="0"/>
                <w:sz w:val="24"/>
              </w:rPr>
              <w:t>漂白精梳棉，16支</w:t>
            </w:r>
          </w:p>
        </w:tc>
      </w:tr>
      <w:tr w:rsidR="003E4AD0">
        <w:tblPrEx>
          <w:tblCellMar>
            <w:top w:w="0" w:type="dxa"/>
            <w:left w:w="108" w:type="dxa"/>
            <w:bottom w:w="0" w:type="dxa"/>
            <w:right w:w="108" w:type="dxa"/>
          </w:tblCellMar>
        </w:tblPrEx>
        <w:trPr>
          <w:trHeight w:val="465"/>
        </w:trPr>
        <w:tc>
          <w:tcPr>
            <w:tcW w:w="866" w:type="dxa"/>
            <w:tcBorders>
              <w:top w:val="nil"/>
              <w:left w:val="single" w:sz="4" w:space="0" w:color="auto"/>
              <w:bottom w:val="single" w:sz="4" w:space="0" w:color="auto"/>
              <w:right w:val="single" w:sz="4" w:space="0" w:color="auto"/>
            </w:tcBorders>
          </w:tcPr>
          <w:p w:rsidR="003E4AD0" w:rsidRDefault="003E4AD0">
            <w:pPr>
              <w:widowControl/>
              <w:jc w:val="left"/>
              <w:rPr>
                <w:rFonts w:ascii="宋体" w:hAnsi="宋体" w:cs="宋体"/>
                <w:kern w:val="0"/>
                <w:sz w:val="32"/>
                <w:szCs w:val="32"/>
              </w:rPr>
            </w:pPr>
          </w:p>
        </w:tc>
        <w:tc>
          <w:tcPr>
            <w:tcW w:w="866" w:type="dxa"/>
            <w:tcBorders>
              <w:top w:val="nil"/>
              <w:left w:val="single" w:sz="4" w:space="0" w:color="auto"/>
              <w:bottom w:val="single" w:sz="4" w:space="0" w:color="auto"/>
              <w:right w:val="single" w:sz="4" w:space="0" w:color="auto"/>
            </w:tcBorders>
            <w:shd w:val="clear" w:color="auto" w:fill="auto"/>
            <w:vAlign w:val="bottom"/>
          </w:tcPr>
          <w:p w:rsidR="003E4AD0" w:rsidRDefault="00A728AE">
            <w:pPr>
              <w:widowControl/>
              <w:jc w:val="left"/>
              <w:rPr>
                <w:rFonts w:ascii="宋体" w:hAnsi="宋体" w:cs="宋体"/>
                <w:kern w:val="0"/>
                <w:sz w:val="32"/>
                <w:szCs w:val="32"/>
              </w:rPr>
            </w:pPr>
            <w:r>
              <w:rPr>
                <w:rFonts w:ascii="宋体" w:hAnsi="宋体" w:cs="宋体" w:hint="eastAsia"/>
                <w:kern w:val="0"/>
                <w:sz w:val="32"/>
                <w:szCs w:val="32"/>
              </w:rPr>
              <w:t>备注</w:t>
            </w:r>
          </w:p>
        </w:tc>
        <w:tc>
          <w:tcPr>
            <w:tcW w:w="7355" w:type="dxa"/>
            <w:gridSpan w:val="4"/>
            <w:tcBorders>
              <w:top w:val="single" w:sz="4" w:space="0" w:color="auto"/>
              <w:left w:val="nil"/>
              <w:bottom w:val="single" w:sz="4" w:space="0" w:color="auto"/>
              <w:right w:val="single" w:sz="4" w:space="0" w:color="000000"/>
            </w:tcBorders>
            <w:shd w:val="clear" w:color="auto" w:fill="auto"/>
            <w:vAlign w:val="bottom"/>
          </w:tcPr>
          <w:p w:rsidR="003E4AD0" w:rsidRDefault="00A728AE">
            <w:pPr>
              <w:widowControl/>
              <w:jc w:val="center"/>
              <w:rPr>
                <w:rFonts w:ascii="宋体" w:hAnsi="宋体" w:cs="宋体"/>
                <w:kern w:val="0"/>
                <w:sz w:val="32"/>
                <w:szCs w:val="32"/>
              </w:rPr>
            </w:pPr>
            <w:r>
              <w:rPr>
                <w:rFonts w:ascii="宋体" w:hAnsi="宋体" w:cs="宋体" w:hint="eastAsia"/>
                <w:kern w:val="0"/>
                <w:sz w:val="32"/>
                <w:szCs w:val="32"/>
              </w:rPr>
              <w:t>产品需提供生产厂家的质量检测报告</w:t>
            </w:r>
          </w:p>
        </w:tc>
      </w:tr>
    </w:tbl>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b/>
          <w:kern w:val="0"/>
          <w:sz w:val="28"/>
          <w:szCs w:val="28"/>
        </w:rPr>
        <w:t>2.</w:t>
      </w:r>
      <w:r>
        <w:rPr>
          <w:rFonts w:ascii="宋体" w:hAnsi="宋体" w:cs="Helvetica" w:hint="eastAsia"/>
          <w:b/>
          <w:kern w:val="0"/>
          <w:sz w:val="28"/>
          <w:szCs w:val="28"/>
        </w:rPr>
        <w:t>2</w:t>
      </w:r>
      <w:r>
        <w:rPr>
          <w:rFonts w:ascii="宋体" w:hAnsi="宋体" w:cs="Helvetica" w:hint="eastAsia"/>
          <w:kern w:val="0"/>
          <w:sz w:val="28"/>
          <w:szCs w:val="28"/>
        </w:rPr>
        <w:t>交货地点：福州市马尾</w:t>
      </w:r>
      <w:proofErr w:type="gramStart"/>
      <w:r>
        <w:rPr>
          <w:rFonts w:ascii="宋体" w:hAnsi="宋体" w:cs="Helvetica" w:hint="eastAsia"/>
          <w:kern w:val="0"/>
          <w:sz w:val="28"/>
          <w:szCs w:val="28"/>
        </w:rPr>
        <w:t>区亭江镇亭江</w:t>
      </w:r>
      <w:proofErr w:type="gramEnd"/>
      <w:r>
        <w:rPr>
          <w:rFonts w:ascii="宋体" w:hAnsi="宋体" w:cs="Helvetica" w:hint="eastAsia"/>
          <w:kern w:val="0"/>
          <w:sz w:val="28"/>
          <w:szCs w:val="28"/>
        </w:rPr>
        <w:t>路8号（福建商学院马尾校区）</w:t>
      </w:r>
    </w:p>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hint="eastAsia"/>
          <w:b/>
          <w:kern w:val="0"/>
          <w:sz w:val="28"/>
          <w:szCs w:val="28"/>
        </w:rPr>
        <w:lastRenderedPageBreak/>
        <w:t>2.3</w:t>
      </w:r>
      <w:r>
        <w:rPr>
          <w:rFonts w:ascii="宋体" w:hAnsi="宋体" w:cs="Helvetica" w:hint="eastAsia"/>
          <w:kern w:val="0"/>
          <w:sz w:val="28"/>
          <w:szCs w:val="28"/>
        </w:rPr>
        <w:t>本项目招标最高限价为人民币50000元（金额包含产品、制作、运输、装卸、保险、税收等一切相关费用），按单价、总价进行报价，超过最高限价的投标无效；</w:t>
      </w:r>
    </w:p>
    <w:p w:rsidR="003E4AD0" w:rsidRDefault="00A728AE">
      <w:pPr>
        <w:widowControl/>
        <w:spacing w:line="360" w:lineRule="auto"/>
        <w:ind w:firstLineChars="200" w:firstLine="562"/>
        <w:jc w:val="left"/>
        <w:rPr>
          <w:rFonts w:ascii="宋体" w:hAnsi="宋体" w:cs="Helvetica"/>
          <w:b/>
          <w:kern w:val="0"/>
          <w:sz w:val="28"/>
          <w:szCs w:val="28"/>
        </w:rPr>
      </w:pPr>
      <w:r>
        <w:rPr>
          <w:rFonts w:ascii="宋体" w:hAnsi="宋体" w:cs="Helvetica"/>
          <w:b/>
          <w:kern w:val="0"/>
          <w:sz w:val="28"/>
          <w:szCs w:val="28"/>
        </w:rPr>
        <w:t>2.</w:t>
      </w:r>
      <w:r>
        <w:rPr>
          <w:rFonts w:ascii="宋体" w:hAnsi="宋体" w:cs="Helvetica" w:hint="eastAsia"/>
          <w:b/>
          <w:kern w:val="0"/>
          <w:sz w:val="28"/>
          <w:szCs w:val="28"/>
        </w:rPr>
        <w:t>4</w:t>
      </w:r>
      <w:r>
        <w:rPr>
          <w:rFonts w:ascii="宋体" w:hAnsi="宋体" w:cs="Helvetica" w:hint="eastAsia"/>
          <w:kern w:val="0"/>
          <w:sz w:val="28"/>
          <w:szCs w:val="28"/>
        </w:rPr>
        <w:t>交货时间：定标后10个日历日内送至校方指定地点；</w:t>
      </w:r>
    </w:p>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b/>
          <w:kern w:val="0"/>
          <w:sz w:val="28"/>
          <w:szCs w:val="28"/>
        </w:rPr>
        <w:t>2.</w:t>
      </w:r>
      <w:r>
        <w:rPr>
          <w:rFonts w:ascii="宋体" w:hAnsi="宋体" w:cs="Helvetica" w:hint="eastAsia"/>
          <w:b/>
          <w:kern w:val="0"/>
          <w:sz w:val="28"/>
          <w:szCs w:val="28"/>
        </w:rPr>
        <w:t>5</w:t>
      </w:r>
      <w:r>
        <w:rPr>
          <w:rFonts w:ascii="宋体" w:hAnsi="宋体" w:cs="Helvetica" w:hint="eastAsia"/>
          <w:kern w:val="0"/>
          <w:sz w:val="28"/>
          <w:szCs w:val="28"/>
        </w:rPr>
        <w:t>质量保证和标准：招标文件、投标文件及有关国家的质量标准规定，均作为验收标准；</w:t>
      </w:r>
    </w:p>
    <w:p w:rsidR="003E4AD0" w:rsidRDefault="00A728AE">
      <w:pPr>
        <w:widowControl/>
        <w:spacing w:line="360" w:lineRule="auto"/>
        <w:ind w:firstLineChars="200" w:firstLine="562"/>
        <w:jc w:val="left"/>
        <w:rPr>
          <w:rFonts w:ascii="宋体" w:hAnsi="宋体"/>
          <w:sz w:val="28"/>
          <w:szCs w:val="28"/>
        </w:rPr>
      </w:pPr>
      <w:r>
        <w:rPr>
          <w:rFonts w:ascii="宋体" w:hAnsi="宋体" w:cs="Helvetica"/>
          <w:b/>
          <w:kern w:val="0"/>
          <w:sz w:val="28"/>
          <w:szCs w:val="28"/>
        </w:rPr>
        <w:t>2.6</w:t>
      </w:r>
      <w:r>
        <w:rPr>
          <w:rFonts w:ascii="宋体" w:hAnsi="宋体" w:hint="eastAsia"/>
          <w:sz w:val="28"/>
          <w:szCs w:val="28"/>
        </w:rPr>
        <w:t>付款方式：货物送到校方指定地点验收合格后提供当年全额的正式发票于15个工作日内支付货款。</w:t>
      </w:r>
    </w:p>
    <w:p w:rsidR="003E4AD0" w:rsidRDefault="00A728AE">
      <w:pPr>
        <w:widowControl/>
        <w:spacing w:line="360" w:lineRule="auto"/>
        <w:jc w:val="left"/>
        <w:rPr>
          <w:rFonts w:ascii="宋体" w:hAnsi="宋体" w:cs="Helvetica"/>
          <w:b/>
          <w:kern w:val="0"/>
          <w:sz w:val="28"/>
          <w:szCs w:val="28"/>
        </w:rPr>
      </w:pPr>
      <w:r>
        <w:rPr>
          <w:rFonts w:ascii="宋体" w:hAnsi="宋体" w:cs="Helvetica"/>
          <w:b/>
          <w:kern w:val="0"/>
          <w:sz w:val="28"/>
          <w:szCs w:val="28"/>
        </w:rPr>
        <w:t>3.</w:t>
      </w:r>
      <w:r>
        <w:rPr>
          <w:rFonts w:ascii="宋体" w:hAnsi="宋体" w:cs="Helvetica" w:hint="eastAsia"/>
          <w:b/>
          <w:kern w:val="0"/>
          <w:sz w:val="28"/>
          <w:szCs w:val="28"/>
        </w:rPr>
        <w:t>投标人资格要求及审查办法</w:t>
      </w:r>
    </w:p>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b/>
          <w:kern w:val="0"/>
          <w:sz w:val="28"/>
          <w:szCs w:val="28"/>
        </w:rPr>
        <w:t>3.1</w:t>
      </w:r>
      <w:r>
        <w:rPr>
          <w:rFonts w:ascii="宋体" w:hAnsi="宋体" w:cs="Helvetica" w:hint="eastAsia"/>
          <w:b/>
          <w:kern w:val="0"/>
          <w:sz w:val="28"/>
          <w:szCs w:val="28"/>
        </w:rPr>
        <w:t>投标人资质要求：</w:t>
      </w:r>
      <w:r>
        <w:rPr>
          <w:rFonts w:ascii="宋体" w:hAnsi="宋体" w:cs="Helvetica" w:hint="eastAsia"/>
          <w:kern w:val="0"/>
          <w:sz w:val="28"/>
          <w:szCs w:val="28"/>
        </w:rPr>
        <w:t>具有能力履行本项目所必须的设备和专业技术能力且有能力提供本招标文件所述招标货物及服务，具备相关法律法规、行政规章条例和本招标文件中规定的参加采购活动应当具备的条件的境内独立法人资格的企业均可能成为合格的投标人，并提交以下资质证明文件</w:t>
      </w:r>
      <w:r>
        <w:rPr>
          <w:rFonts w:ascii="Helvetica" w:hAnsi="Helvetica" w:cs="Helvetica" w:hint="eastAsia"/>
          <w:b/>
          <w:kern w:val="0"/>
          <w:sz w:val="24"/>
        </w:rPr>
        <w:t>（原件开标当天携带备查）</w:t>
      </w:r>
      <w:r>
        <w:rPr>
          <w:rFonts w:ascii="宋体" w:hAnsi="宋体" w:cs="Helvetica" w:hint="eastAsia"/>
          <w:kern w:val="0"/>
          <w:sz w:val="28"/>
          <w:szCs w:val="28"/>
        </w:rPr>
        <w:t>：</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w:t>
      </w:r>
      <w:r>
        <w:rPr>
          <w:rFonts w:ascii="宋体" w:hAnsi="宋体" w:cs="Helvetica"/>
          <w:kern w:val="0"/>
          <w:sz w:val="28"/>
          <w:szCs w:val="28"/>
        </w:rPr>
        <w:t>1</w:t>
      </w:r>
      <w:r>
        <w:rPr>
          <w:rFonts w:ascii="宋体" w:hAnsi="宋体" w:cs="Helvetica" w:hint="eastAsia"/>
          <w:kern w:val="0"/>
          <w:sz w:val="28"/>
          <w:szCs w:val="28"/>
        </w:rPr>
        <w:t>）营业执照副本复印件（或三证合一营业执照）；</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w:t>
      </w:r>
      <w:r>
        <w:rPr>
          <w:rFonts w:ascii="宋体" w:hAnsi="宋体" w:cs="Helvetica"/>
          <w:kern w:val="0"/>
          <w:sz w:val="28"/>
          <w:szCs w:val="28"/>
        </w:rPr>
        <w:t>2</w:t>
      </w:r>
      <w:r>
        <w:rPr>
          <w:rFonts w:ascii="宋体" w:hAnsi="宋体" w:cs="Helvetica" w:hint="eastAsia"/>
          <w:kern w:val="0"/>
          <w:sz w:val="28"/>
          <w:szCs w:val="28"/>
        </w:rPr>
        <w:t>）税务登记证副本复印件；（如果是三证合一营业执照无需提供）</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w:t>
      </w:r>
      <w:r>
        <w:rPr>
          <w:rFonts w:ascii="宋体" w:hAnsi="宋体" w:cs="Helvetica"/>
          <w:kern w:val="0"/>
          <w:sz w:val="28"/>
          <w:szCs w:val="28"/>
        </w:rPr>
        <w:t xml:space="preserve">3) </w:t>
      </w:r>
      <w:r>
        <w:rPr>
          <w:rFonts w:ascii="宋体" w:hAnsi="宋体" w:cs="Helvetica" w:hint="eastAsia"/>
          <w:kern w:val="0"/>
          <w:sz w:val="28"/>
          <w:szCs w:val="28"/>
        </w:rPr>
        <w:t>组织机构代码证复印件；（如果是三证合一营业执照无需提供）</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w:t>
      </w:r>
      <w:r>
        <w:rPr>
          <w:rFonts w:ascii="宋体" w:hAnsi="宋体" w:cs="Helvetica"/>
          <w:kern w:val="0"/>
          <w:sz w:val="28"/>
          <w:szCs w:val="28"/>
        </w:rPr>
        <w:t>4</w:t>
      </w:r>
      <w:r>
        <w:rPr>
          <w:rFonts w:ascii="宋体" w:hAnsi="宋体" w:cs="Helvetica" w:hint="eastAsia"/>
          <w:kern w:val="0"/>
          <w:sz w:val="28"/>
          <w:szCs w:val="28"/>
        </w:rPr>
        <w:t>）法定代表人及投标人代表的有效身份证明复印件；</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w:t>
      </w:r>
      <w:r>
        <w:rPr>
          <w:rFonts w:ascii="宋体" w:hAnsi="宋体" w:cs="Helvetica"/>
          <w:kern w:val="0"/>
          <w:sz w:val="28"/>
          <w:szCs w:val="28"/>
        </w:rPr>
        <w:t>5</w:t>
      </w:r>
      <w:r>
        <w:rPr>
          <w:rFonts w:ascii="宋体" w:hAnsi="宋体" w:cs="Helvetica" w:hint="eastAsia"/>
          <w:kern w:val="0"/>
          <w:sz w:val="28"/>
          <w:szCs w:val="28"/>
        </w:rPr>
        <w:t>）法定代表人授权书原件</w:t>
      </w:r>
      <w:r>
        <w:rPr>
          <w:rFonts w:ascii="宋体" w:hAnsi="宋体" w:cs="Helvetica"/>
          <w:kern w:val="0"/>
          <w:sz w:val="28"/>
          <w:szCs w:val="28"/>
        </w:rPr>
        <w:t>(</w:t>
      </w:r>
      <w:r>
        <w:rPr>
          <w:rFonts w:ascii="宋体" w:hAnsi="宋体" w:cs="Helvetica" w:hint="eastAsia"/>
          <w:kern w:val="0"/>
          <w:sz w:val="28"/>
          <w:szCs w:val="28"/>
        </w:rPr>
        <w:t>投标代表是法定代表人无需</w:t>
      </w:r>
      <w:r>
        <w:rPr>
          <w:rFonts w:ascii="宋体" w:hAnsi="宋体" w:cs="Helvetica"/>
          <w:kern w:val="0"/>
          <w:sz w:val="28"/>
          <w:szCs w:val="28"/>
        </w:rPr>
        <w:t>)</w:t>
      </w:r>
      <w:r>
        <w:rPr>
          <w:rFonts w:ascii="宋体" w:hAnsi="宋体" w:cs="Helvetica" w:hint="eastAsia"/>
          <w:kern w:val="0"/>
          <w:sz w:val="28"/>
          <w:szCs w:val="28"/>
        </w:rPr>
        <w:t>；</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（6）投标人资质证明文件；</w:t>
      </w:r>
    </w:p>
    <w:p w:rsidR="003E4AD0" w:rsidRDefault="00A728AE">
      <w:pPr>
        <w:widowControl/>
        <w:spacing w:line="360" w:lineRule="auto"/>
        <w:ind w:firstLine="353"/>
        <w:jc w:val="left"/>
        <w:rPr>
          <w:rFonts w:ascii="宋体" w:hAnsi="宋体" w:cs="Helvetica"/>
          <w:kern w:val="0"/>
          <w:sz w:val="28"/>
          <w:szCs w:val="28"/>
        </w:rPr>
      </w:pPr>
      <w:r>
        <w:rPr>
          <w:rFonts w:ascii="宋体" w:hAnsi="宋体" w:cs="Helvetica" w:hint="eastAsia"/>
          <w:kern w:val="0"/>
          <w:sz w:val="28"/>
          <w:szCs w:val="28"/>
        </w:rPr>
        <w:t>（7）投标人认为有必要的其他材料。</w:t>
      </w:r>
    </w:p>
    <w:p w:rsidR="003E4AD0" w:rsidRDefault="00A728AE">
      <w:pPr>
        <w:widowControl/>
        <w:spacing w:line="360" w:lineRule="auto"/>
        <w:ind w:firstLineChars="200" w:firstLine="562"/>
        <w:jc w:val="left"/>
        <w:rPr>
          <w:rFonts w:ascii="宋体" w:hAnsi="宋体" w:cs="Helvetica"/>
          <w:color w:val="000000"/>
          <w:kern w:val="0"/>
          <w:sz w:val="28"/>
          <w:szCs w:val="28"/>
        </w:rPr>
      </w:pPr>
      <w:r>
        <w:rPr>
          <w:rFonts w:ascii="宋体" w:hAnsi="宋体" w:cs="Helvetica"/>
          <w:b/>
          <w:kern w:val="0"/>
          <w:sz w:val="28"/>
          <w:szCs w:val="28"/>
        </w:rPr>
        <w:t>3.2</w:t>
      </w:r>
      <w:r>
        <w:rPr>
          <w:rFonts w:ascii="宋体" w:hAnsi="宋体" w:cs="Helvetica" w:hint="eastAsia"/>
          <w:color w:val="000000"/>
          <w:kern w:val="0"/>
          <w:sz w:val="28"/>
          <w:szCs w:val="28"/>
        </w:rPr>
        <w:t>因政策原因检察机关不再出具行贿犯罪档案查询结果告知函的，投标人可自行对其有无行贿犯罪情形进行说明或承诺，作为投标（响应）文件的一般资</w:t>
      </w:r>
      <w:r>
        <w:rPr>
          <w:rFonts w:ascii="宋体" w:hAnsi="宋体" w:cs="Helvetica" w:hint="eastAsia"/>
          <w:color w:val="000000"/>
          <w:kern w:val="0"/>
          <w:sz w:val="28"/>
          <w:szCs w:val="28"/>
        </w:rPr>
        <w:lastRenderedPageBreak/>
        <w:t>格证明文件。供应商提供2018年8月1日前取得的有效期内检察机关行贿犯罪档案查询结果告知函的，视同提供了说明或承诺。</w:t>
      </w:r>
    </w:p>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b/>
          <w:kern w:val="0"/>
          <w:sz w:val="28"/>
          <w:szCs w:val="28"/>
        </w:rPr>
        <w:t>3.3</w:t>
      </w:r>
      <w:proofErr w:type="gramStart"/>
      <w:r>
        <w:rPr>
          <w:rFonts w:ascii="宋体" w:hAnsi="宋体" w:cs="Helvetica" w:hint="eastAsia"/>
          <w:kern w:val="0"/>
          <w:sz w:val="28"/>
          <w:szCs w:val="28"/>
        </w:rPr>
        <w:t>一个</w:t>
      </w:r>
      <w:proofErr w:type="gramEnd"/>
      <w:r>
        <w:rPr>
          <w:rFonts w:ascii="宋体" w:hAnsi="宋体" w:cs="Helvetica" w:hint="eastAsia"/>
          <w:kern w:val="0"/>
          <w:sz w:val="28"/>
          <w:szCs w:val="28"/>
        </w:rPr>
        <w:t>投标人只能提交一个投标文件。但如果投标人之间存在下列互为关联关系的情形之一的，不得同时参加本项目投标：</w:t>
      </w:r>
    </w:p>
    <w:p w:rsidR="003E4AD0" w:rsidRDefault="00A728AE">
      <w:pPr>
        <w:widowControl/>
        <w:spacing w:line="360" w:lineRule="auto"/>
        <w:jc w:val="left"/>
        <w:rPr>
          <w:rFonts w:ascii="宋体" w:hAnsi="宋体" w:cs="Helvetica"/>
          <w:kern w:val="0"/>
          <w:sz w:val="28"/>
          <w:szCs w:val="28"/>
        </w:rPr>
      </w:pPr>
      <w:r>
        <w:rPr>
          <w:rFonts w:ascii="宋体" w:hAnsi="宋体" w:cs="Helvetica"/>
          <w:kern w:val="0"/>
          <w:sz w:val="28"/>
          <w:szCs w:val="28"/>
        </w:rPr>
        <w:t xml:space="preserve">(1) </w:t>
      </w:r>
      <w:r>
        <w:rPr>
          <w:rFonts w:ascii="宋体" w:hAnsi="宋体" w:cs="Helvetica" w:hint="eastAsia"/>
          <w:kern w:val="0"/>
          <w:sz w:val="28"/>
          <w:szCs w:val="28"/>
        </w:rPr>
        <w:t>法定代表人为同一人的两个及两个以上法人；</w:t>
      </w:r>
    </w:p>
    <w:p w:rsidR="003E4AD0" w:rsidRDefault="00A728AE">
      <w:pPr>
        <w:widowControl/>
        <w:spacing w:line="360" w:lineRule="auto"/>
        <w:jc w:val="left"/>
        <w:rPr>
          <w:rFonts w:ascii="宋体" w:hAnsi="宋体" w:cs="Helvetica"/>
          <w:kern w:val="0"/>
          <w:sz w:val="28"/>
          <w:szCs w:val="28"/>
        </w:rPr>
      </w:pPr>
      <w:r>
        <w:rPr>
          <w:rFonts w:ascii="宋体" w:hAnsi="宋体" w:cs="Helvetica"/>
          <w:kern w:val="0"/>
          <w:sz w:val="28"/>
          <w:szCs w:val="28"/>
        </w:rPr>
        <w:t xml:space="preserve">(2) </w:t>
      </w:r>
      <w:r>
        <w:rPr>
          <w:rFonts w:ascii="宋体" w:hAnsi="宋体" w:cs="Helvetica" w:hint="eastAsia"/>
          <w:kern w:val="0"/>
          <w:sz w:val="28"/>
          <w:szCs w:val="28"/>
        </w:rPr>
        <w:t>母公司、直接或间接持股</w:t>
      </w:r>
      <w:r>
        <w:rPr>
          <w:rFonts w:ascii="宋体" w:hAnsi="宋体" w:cs="Helvetica"/>
          <w:kern w:val="0"/>
          <w:sz w:val="28"/>
          <w:szCs w:val="28"/>
        </w:rPr>
        <w:t>50</w:t>
      </w:r>
      <w:r>
        <w:rPr>
          <w:rFonts w:ascii="宋体" w:hAnsi="宋体" w:cs="Helvetica" w:hint="eastAsia"/>
          <w:kern w:val="0"/>
          <w:sz w:val="28"/>
          <w:szCs w:val="28"/>
        </w:rPr>
        <w:t>％及以上的被投资公司；</w:t>
      </w:r>
    </w:p>
    <w:p w:rsidR="003E4AD0" w:rsidRDefault="00A728AE">
      <w:pPr>
        <w:widowControl/>
        <w:spacing w:line="360" w:lineRule="auto"/>
        <w:jc w:val="left"/>
        <w:rPr>
          <w:rFonts w:ascii="宋体" w:hAnsi="宋体" w:cs="Helvetica"/>
          <w:kern w:val="0"/>
          <w:sz w:val="28"/>
          <w:szCs w:val="28"/>
        </w:rPr>
      </w:pPr>
      <w:r>
        <w:rPr>
          <w:rFonts w:ascii="宋体" w:hAnsi="宋体" w:cs="Helvetica"/>
          <w:kern w:val="0"/>
          <w:sz w:val="28"/>
          <w:szCs w:val="28"/>
        </w:rPr>
        <w:t xml:space="preserve">(3) </w:t>
      </w:r>
      <w:r>
        <w:rPr>
          <w:rFonts w:ascii="宋体" w:hAnsi="宋体" w:cs="Helvetica" w:hint="eastAsia"/>
          <w:kern w:val="0"/>
          <w:sz w:val="28"/>
          <w:szCs w:val="28"/>
        </w:rPr>
        <w:t>均为同一家母公司直接或间接持股</w:t>
      </w:r>
      <w:r>
        <w:rPr>
          <w:rFonts w:ascii="宋体" w:hAnsi="宋体" w:cs="Helvetica"/>
          <w:kern w:val="0"/>
          <w:sz w:val="28"/>
          <w:szCs w:val="28"/>
        </w:rPr>
        <w:t>50</w:t>
      </w:r>
      <w:r>
        <w:rPr>
          <w:rFonts w:ascii="宋体" w:hAnsi="宋体" w:cs="Helvetica" w:hint="eastAsia"/>
          <w:kern w:val="0"/>
          <w:sz w:val="28"/>
          <w:szCs w:val="28"/>
        </w:rPr>
        <w:t>％及以上的被投资公司。</w:t>
      </w:r>
    </w:p>
    <w:p w:rsidR="003E4AD0" w:rsidRDefault="00A728AE">
      <w:pPr>
        <w:widowControl/>
        <w:spacing w:line="360" w:lineRule="auto"/>
        <w:ind w:firstLineChars="200" w:firstLine="562"/>
        <w:jc w:val="left"/>
        <w:rPr>
          <w:rFonts w:ascii="宋体" w:hAnsi="宋体" w:cs="Tahoma"/>
          <w:kern w:val="0"/>
          <w:sz w:val="28"/>
          <w:szCs w:val="28"/>
        </w:rPr>
      </w:pPr>
      <w:r>
        <w:rPr>
          <w:rFonts w:ascii="宋体" w:hAnsi="宋体" w:cs="Helvetica" w:hint="eastAsia"/>
          <w:b/>
          <w:kern w:val="0"/>
          <w:sz w:val="28"/>
          <w:szCs w:val="28"/>
        </w:rPr>
        <w:t>3.4</w:t>
      </w:r>
      <w:r>
        <w:rPr>
          <w:rFonts w:ascii="宋体" w:hAnsi="宋体" w:cs="Tahoma" w:hint="eastAsia"/>
          <w:kern w:val="0"/>
          <w:sz w:val="28"/>
          <w:szCs w:val="28"/>
        </w:rPr>
        <w:t>本项目不接受联合体投标，不允许转包，若发现有此类情况，则取消中标人资格。</w:t>
      </w:r>
    </w:p>
    <w:p w:rsidR="003E4AD0" w:rsidRDefault="00A728AE">
      <w:pPr>
        <w:widowControl/>
        <w:spacing w:line="360" w:lineRule="auto"/>
        <w:ind w:firstLineChars="200" w:firstLine="562"/>
        <w:jc w:val="left"/>
        <w:rPr>
          <w:rFonts w:ascii="宋体" w:hAnsi="宋体" w:cs="Tahoma"/>
          <w:kern w:val="0"/>
          <w:sz w:val="28"/>
          <w:szCs w:val="28"/>
        </w:rPr>
      </w:pPr>
      <w:r>
        <w:rPr>
          <w:rFonts w:ascii="宋体" w:hAnsi="宋体" w:cs="Helvetica"/>
          <w:b/>
          <w:kern w:val="0"/>
          <w:sz w:val="28"/>
          <w:szCs w:val="28"/>
        </w:rPr>
        <w:t>3.5</w:t>
      </w:r>
      <w:r>
        <w:rPr>
          <w:rFonts w:ascii="宋体" w:hAnsi="宋体" w:cs="Tahoma" w:hint="eastAsia"/>
          <w:kern w:val="0"/>
          <w:sz w:val="28"/>
          <w:szCs w:val="28"/>
        </w:rPr>
        <w:t>本项目拒绝列入政府不良行为记录期间的企业或个人投标。</w:t>
      </w:r>
    </w:p>
    <w:p w:rsidR="003E4AD0" w:rsidRDefault="00A728AE">
      <w:pPr>
        <w:widowControl/>
        <w:spacing w:line="360" w:lineRule="auto"/>
        <w:ind w:firstLineChars="200" w:firstLine="560"/>
        <w:jc w:val="left"/>
        <w:rPr>
          <w:rFonts w:ascii="宋体" w:hAnsi="宋体" w:cs="Helvetica"/>
          <w:kern w:val="0"/>
          <w:sz w:val="28"/>
          <w:szCs w:val="28"/>
        </w:rPr>
      </w:pPr>
      <w:r>
        <w:rPr>
          <w:rFonts w:ascii="宋体" w:hAnsi="宋体" w:cs="Helvetica" w:hint="eastAsia"/>
          <w:kern w:val="0"/>
          <w:sz w:val="28"/>
          <w:szCs w:val="28"/>
        </w:rPr>
        <w:t>以上资质证明文件为必备资质，投标人提交资质文件的所有复印件必须是最新（有效期内）、清晰的，复印件须注明</w:t>
      </w:r>
      <w:r>
        <w:rPr>
          <w:rFonts w:ascii="宋体" w:hAnsi="宋体" w:cs="Helvetica"/>
          <w:kern w:val="0"/>
          <w:sz w:val="28"/>
          <w:szCs w:val="28"/>
        </w:rPr>
        <w:t>“</w:t>
      </w:r>
      <w:r>
        <w:rPr>
          <w:rFonts w:ascii="宋体" w:hAnsi="宋体" w:cs="Helvetica" w:hint="eastAsia"/>
          <w:kern w:val="0"/>
          <w:sz w:val="28"/>
          <w:szCs w:val="28"/>
        </w:rPr>
        <w:t>与原件一致</w:t>
      </w:r>
      <w:r>
        <w:rPr>
          <w:rFonts w:ascii="宋体" w:hAnsi="宋体" w:cs="Helvetica"/>
          <w:kern w:val="0"/>
          <w:sz w:val="28"/>
          <w:szCs w:val="28"/>
        </w:rPr>
        <w:t>”</w:t>
      </w:r>
      <w:r>
        <w:rPr>
          <w:rFonts w:ascii="宋体" w:hAnsi="宋体" w:cs="Helvetica" w:hint="eastAsia"/>
          <w:kern w:val="0"/>
          <w:sz w:val="28"/>
          <w:szCs w:val="28"/>
        </w:rPr>
        <w:t>并加盖投标人公章，缺一项或某项达不到要求的，投标文件按无效投标处理。原件备查。</w:t>
      </w:r>
    </w:p>
    <w:p w:rsidR="003E4AD0" w:rsidRDefault="00A728AE">
      <w:pPr>
        <w:widowControl/>
        <w:spacing w:line="360" w:lineRule="auto"/>
        <w:jc w:val="left"/>
        <w:rPr>
          <w:rFonts w:ascii="宋体" w:hAnsi="宋体" w:cs="Helvetica"/>
          <w:b/>
          <w:kern w:val="0"/>
          <w:sz w:val="28"/>
          <w:szCs w:val="28"/>
        </w:rPr>
      </w:pPr>
      <w:r>
        <w:rPr>
          <w:rFonts w:ascii="宋体" w:hAnsi="宋体" w:cs="Helvetica" w:hint="eastAsia"/>
          <w:b/>
          <w:kern w:val="0"/>
          <w:sz w:val="28"/>
          <w:szCs w:val="28"/>
        </w:rPr>
        <w:t>4.投标文件要求：</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（1）须由法定代表人或其授权代表签字并加盖公章；</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（2）投标有效期应满足招标文件要求；</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（3）投标报价须一次报出不得更改的价格；</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（4）投标文件必须电脑打印，不得手写、不得涂改；</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（5）一个投标人只能提交一个投标文件；</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（6）投标文件不得提供虚假或失实资料，所提供的技术指标与售后服务承诺须满足招标文件的要求；</w:t>
      </w:r>
      <w:r>
        <w:rPr>
          <w:rFonts w:ascii="宋体" w:hAnsi="宋体" w:cs="Helvetica"/>
          <w:kern w:val="0"/>
          <w:sz w:val="28"/>
          <w:szCs w:val="28"/>
        </w:rPr>
        <w:t xml:space="preserve"> </w:t>
      </w:r>
    </w:p>
    <w:p w:rsidR="003E4AD0" w:rsidRDefault="00A728AE">
      <w:pPr>
        <w:widowControl/>
        <w:spacing w:line="360" w:lineRule="auto"/>
        <w:jc w:val="left"/>
        <w:rPr>
          <w:rFonts w:ascii="宋体" w:hAnsi="宋体" w:cs="Helvetica"/>
          <w:kern w:val="0"/>
          <w:sz w:val="28"/>
          <w:szCs w:val="28"/>
        </w:rPr>
      </w:pPr>
      <w:r>
        <w:rPr>
          <w:rFonts w:ascii="宋体" w:hAnsi="宋体" w:cs="Helvetica" w:hint="eastAsia"/>
          <w:kern w:val="0"/>
          <w:sz w:val="28"/>
          <w:szCs w:val="28"/>
        </w:rPr>
        <w:t>（7）投标文件正本一份（报价、商务），投标文件按照报价文件和商务文件分别密封包装；</w:t>
      </w:r>
    </w:p>
    <w:p w:rsidR="003E4AD0" w:rsidRDefault="00A728AE">
      <w:pPr>
        <w:widowControl/>
        <w:spacing w:line="360" w:lineRule="auto"/>
        <w:jc w:val="left"/>
        <w:rPr>
          <w:rFonts w:ascii="宋体" w:hAnsi="宋体" w:cs="Helvetica"/>
          <w:b/>
          <w:kern w:val="0"/>
          <w:sz w:val="28"/>
          <w:szCs w:val="28"/>
        </w:rPr>
      </w:pPr>
      <w:r>
        <w:rPr>
          <w:rFonts w:ascii="宋体" w:hAnsi="宋体" w:cs="Helvetica" w:hint="eastAsia"/>
          <w:b/>
          <w:kern w:val="0"/>
          <w:sz w:val="28"/>
          <w:szCs w:val="28"/>
        </w:rPr>
        <w:lastRenderedPageBreak/>
        <w:t>5</w:t>
      </w:r>
      <w:r>
        <w:rPr>
          <w:rFonts w:ascii="宋体" w:hAnsi="宋体" w:cs="Helvetica"/>
          <w:b/>
          <w:kern w:val="0"/>
          <w:sz w:val="28"/>
          <w:szCs w:val="28"/>
        </w:rPr>
        <w:t>.</w:t>
      </w:r>
      <w:r>
        <w:rPr>
          <w:rFonts w:ascii="宋体" w:hAnsi="宋体" w:cs="Helvetica" w:hint="eastAsia"/>
          <w:kern w:val="0"/>
          <w:sz w:val="28"/>
          <w:szCs w:val="28"/>
        </w:rPr>
        <w:t>合同签订</w:t>
      </w:r>
    </w:p>
    <w:p w:rsidR="003E4AD0" w:rsidRDefault="00A728AE">
      <w:pPr>
        <w:widowControl/>
        <w:spacing w:line="360" w:lineRule="auto"/>
        <w:ind w:firstLineChars="100" w:firstLine="281"/>
        <w:jc w:val="left"/>
        <w:rPr>
          <w:rFonts w:ascii="宋体" w:hAnsi="宋体" w:cs="Helvetica"/>
          <w:kern w:val="0"/>
          <w:sz w:val="28"/>
          <w:szCs w:val="28"/>
        </w:rPr>
      </w:pPr>
      <w:r>
        <w:rPr>
          <w:rFonts w:ascii="宋体" w:hAnsi="宋体" w:cs="Helvetica" w:hint="eastAsia"/>
          <w:b/>
          <w:kern w:val="0"/>
          <w:sz w:val="28"/>
          <w:szCs w:val="28"/>
        </w:rPr>
        <w:t>5.1</w:t>
      </w:r>
      <w:r>
        <w:rPr>
          <w:rFonts w:ascii="宋体" w:hAnsi="宋体" w:cs="Helvetica" w:hint="eastAsia"/>
          <w:kern w:val="0"/>
          <w:sz w:val="28"/>
          <w:szCs w:val="28"/>
        </w:rPr>
        <w:t>评审结束后，由福建商学院签发中标通知书。中标通知书作为签订合同的依据。</w:t>
      </w:r>
    </w:p>
    <w:p w:rsidR="003E4AD0" w:rsidRDefault="00A728AE">
      <w:pPr>
        <w:widowControl/>
        <w:spacing w:line="360" w:lineRule="auto"/>
        <w:ind w:firstLineChars="100" w:firstLine="281"/>
        <w:jc w:val="left"/>
        <w:rPr>
          <w:rFonts w:ascii="宋体" w:hAnsi="宋体" w:cs="Helvetica"/>
          <w:kern w:val="0"/>
          <w:sz w:val="28"/>
          <w:szCs w:val="28"/>
        </w:rPr>
      </w:pPr>
      <w:r>
        <w:rPr>
          <w:rFonts w:ascii="宋体" w:hAnsi="宋体" w:cs="Helvetica" w:hint="eastAsia"/>
          <w:b/>
          <w:kern w:val="0"/>
          <w:sz w:val="28"/>
          <w:szCs w:val="28"/>
        </w:rPr>
        <w:t>5.2</w:t>
      </w:r>
      <w:r>
        <w:rPr>
          <w:rFonts w:ascii="宋体" w:hAnsi="宋体" w:cs="Helvetica" w:hint="eastAsia"/>
          <w:kern w:val="0"/>
          <w:sz w:val="28"/>
          <w:szCs w:val="28"/>
        </w:rPr>
        <w:t>中标方应按《中标通知书》规定的时间、地点签订合同。中标方未按《中标通知书》规定的时间、地点签订合同，视为放弃中标。</w:t>
      </w:r>
    </w:p>
    <w:p w:rsidR="003E4AD0" w:rsidRDefault="00A728AE">
      <w:pPr>
        <w:widowControl/>
        <w:spacing w:line="360" w:lineRule="auto"/>
        <w:ind w:firstLineChars="100" w:firstLine="281"/>
        <w:jc w:val="left"/>
        <w:rPr>
          <w:rFonts w:ascii="宋体" w:hAnsi="宋体" w:cs="Helvetica"/>
          <w:kern w:val="0"/>
          <w:sz w:val="28"/>
          <w:szCs w:val="28"/>
        </w:rPr>
      </w:pPr>
      <w:r>
        <w:rPr>
          <w:rFonts w:ascii="宋体" w:hAnsi="宋体" w:cs="Helvetica" w:hint="eastAsia"/>
          <w:b/>
          <w:kern w:val="0"/>
          <w:sz w:val="28"/>
          <w:szCs w:val="28"/>
        </w:rPr>
        <w:t>5.3</w:t>
      </w:r>
      <w:r>
        <w:rPr>
          <w:rFonts w:ascii="宋体" w:hAnsi="宋体" w:cs="Helvetica" w:hint="eastAsia"/>
          <w:kern w:val="0"/>
          <w:sz w:val="28"/>
          <w:szCs w:val="28"/>
        </w:rPr>
        <w:t>招标文件、中标方的投标文件及其澄清文件等，均为签订合同的依据。</w:t>
      </w:r>
    </w:p>
    <w:p w:rsidR="003E4AD0" w:rsidRDefault="00A728AE">
      <w:pPr>
        <w:widowControl/>
        <w:spacing w:line="360" w:lineRule="auto"/>
        <w:jc w:val="left"/>
        <w:rPr>
          <w:rFonts w:ascii="宋体" w:hAnsi="宋体" w:cs="Helvetica"/>
          <w:kern w:val="0"/>
          <w:sz w:val="28"/>
          <w:szCs w:val="28"/>
        </w:rPr>
      </w:pPr>
      <w:r>
        <w:rPr>
          <w:rFonts w:ascii="宋体" w:hAnsi="宋体" w:cs="Helvetica"/>
          <w:b/>
          <w:kern w:val="0"/>
          <w:sz w:val="28"/>
          <w:szCs w:val="28"/>
        </w:rPr>
        <w:t>6.</w:t>
      </w:r>
      <w:r>
        <w:rPr>
          <w:rFonts w:ascii="宋体" w:hAnsi="宋体" w:cs="Helvetica" w:hint="eastAsia"/>
          <w:b/>
          <w:kern w:val="0"/>
          <w:sz w:val="28"/>
          <w:szCs w:val="28"/>
        </w:rPr>
        <w:t>评标办法：</w:t>
      </w:r>
      <w:r>
        <w:rPr>
          <w:rFonts w:ascii="宋体" w:hAnsi="宋体" w:cs="Helvetica" w:hint="eastAsia"/>
          <w:kern w:val="0"/>
          <w:sz w:val="28"/>
          <w:szCs w:val="28"/>
        </w:rPr>
        <w:t>本次采购根据投标单位提供的资料进行资格预审，通过资格预审符合招标需求、质量和服务保证的投标单位可参加竞标，评标采用最低价中标。</w:t>
      </w:r>
    </w:p>
    <w:p w:rsidR="003E4AD0" w:rsidRDefault="00A728AE">
      <w:pPr>
        <w:widowControl/>
        <w:spacing w:line="360" w:lineRule="auto"/>
        <w:ind w:left="281" w:hangingChars="100" w:hanging="281"/>
        <w:jc w:val="left"/>
        <w:rPr>
          <w:rFonts w:ascii="宋体" w:hAnsi="宋体" w:cs="Tahoma"/>
          <w:kern w:val="0"/>
          <w:sz w:val="28"/>
          <w:szCs w:val="28"/>
        </w:rPr>
      </w:pPr>
      <w:r>
        <w:rPr>
          <w:rFonts w:ascii="宋体" w:hAnsi="宋体" w:cs="Helvetica" w:hint="eastAsia"/>
          <w:b/>
          <w:kern w:val="0"/>
          <w:sz w:val="28"/>
          <w:szCs w:val="28"/>
        </w:rPr>
        <w:t>7.</w:t>
      </w:r>
      <w:r>
        <w:rPr>
          <w:rFonts w:ascii="宋体" w:hAnsi="宋体" w:cs="Tahoma" w:hint="eastAsia"/>
          <w:kern w:val="0"/>
          <w:sz w:val="28"/>
          <w:szCs w:val="28"/>
        </w:rPr>
        <w:t>报名与获取招标文件时间：凡有意参加投标者，请于</w:t>
      </w:r>
      <w:r>
        <w:rPr>
          <w:rFonts w:ascii="宋体" w:hAnsi="宋体" w:cs="Tahoma" w:hint="eastAsia"/>
          <w:b/>
          <w:kern w:val="0"/>
          <w:sz w:val="28"/>
          <w:szCs w:val="28"/>
        </w:rPr>
        <w:t>2018年10月</w:t>
      </w:r>
      <w:r w:rsidR="00023977">
        <w:rPr>
          <w:rFonts w:ascii="宋体" w:hAnsi="宋体" w:cs="Tahoma" w:hint="eastAsia"/>
          <w:b/>
          <w:kern w:val="0"/>
          <w:sz w:val="28"/>
          <w:szCs w:val="28"/>
        </w:rPr>
        <w:t>8</w:t>
      </w:r>
      <w:r>
        <w:rPr>
          <w:rFonts w:ascii="宋体" w:hAnsi="宋体" w:cs="Tahoma" w:hint="eastAsia"/>
          <w:b/>
          <w:kern w:val="0"/>
          <w:sz w:val="28"/>
          <w:szCs w:val="28"/>
        </w:rPr>
        <w:t>日16：00</w:t>
      </w:r>
      <w:r>
        <w:rPr>
          <w:rFonts w:ascii="宋体" w:hAnsi="宋体" w:cs="Tahoma" w:hint="eastAsia"/>
          <w:kern w:val="0"/>
          <w:sz w:val="28"/>
          <w:szCs w:val="28"/>
        </w:rPr>
        <w:t>前将加盖单位公章后的投标人报名回执的照片或扫描件（报名回执详见附件1），以邮件报名的方式，按项目名称填写邮件主题后发送至邮箱3362554139@qq.com。招标公告文件及附件（如有）随同本招标公告一并在福建商学院官网上“招标采购”信息栏上发布，发布之日起投标人即可直接下载（见招标公告左下方下载）。</w:t>
      </w:r>
    </w:p>
    <w:p w:rsidR="003E4AD0" w:rsidRDefault="00A728AE">
      <w:pPr>
        <w:widowControl/>
        <w:spacing w:line="360" w:lineRule="auto"/>
        <w:jc w:val="left"/>
        <w:rPr>
          <w:rFonts w:ascii="宋体" w:hAnsi="宋体" w:cs="Tahoma"/>
          <w:b/>
          <w:kern w:val="0"/>
          <w:sz w:val="28"/>
          <w:szCs w:val="28"/>
        </w:rPr>
      </w:pPr>
      <w:r>
        <w:rPr>
          <w:rFonts w:ascii="宋体" w:hAnsi="宋体" w:cs="Helvetica"/>
          <w:b/>
          <w:kern w:val="0"/>
          <w:sz w:val="28"/>
          <w:szCs w:val="28"/>
        </w:rPr>
        <w:t>8</w:t>
      </w:r>
      <w:r>
        <w:rPr>
          <w:rFonts w:ascii="宋体" w:hAnsi="宋体" w:cs="Tahoma" w:hint="eastAsia"/>
          <w:b/>
          <w:kern w:val="0"/>
          <w:sz w:val="28"/>
          <w:szCs w:val="28"/>
        </w:rPr>
        <w:t xml:space="preserve">. </w:t>
      </w:r>
      <w:r>
        <w:rPr>
          <w:rFonts w:ascii="宋体" w:hAnsi="宋体" w:cs="Tahoma"/>
          <w:b/>
          <w:kern w:val="0"/>
          <w:sz w:val="28"/>
          <w:szCs w:val="28"/>
        </w:rPr>
        <w:t>投标文件的递交</w:t>
      </w:r>
      <w:r>
        <w:rPr>
          <w:rFonts w:ascii="宋体" w:hAnsi="宋体" w:cs="Tahoma" w:hint="eastAsia"/>
          <w:b/>
          <w:kern w:val="0"/>
          <w:sz w:val="28"/>
          <w:szCs w:val="28"/>
        </w:rPr>
        <w:t>：</w:t>
      </w:r>
    </w:p>
    <w:p w:rsidR="003E4AD0" w:rsidRDefault="00A728AE">
      <w:pPr>
        <w:widowControl/>
        <w:spacing w:line="360" w:lineRule="auto"/>
        <w:ind w:firstLineChars="200" w:firstLine="562"/>
        <w:jc w:val="left"/>
        <w:rPr>
          <w:rFonts w:ascii="宋体" w:hAnsi="宋体" w:cs="Tahoma"/>
          <w:kern w:val="0"/>
          <w:sz w:val="28"/>
          <w:szCs w:val="28"/>
        </w:rPr>
      </w:pPr>
      <w:r>
        <w:rPr>
          <w:rFonts w:ascii="宋体" w:hAnsi="宋体" w:cs="Helvetica"/>
          <w:b/>
          <w:kern w:val="0"/>
          <w:sz w:val="28"/>
          <w:szCs w:val="28"/>
        </w:rPr>
        <w:t>8.1</w:t>
      </w:r>
      <w:r>
        <w:rPr>
          <w:rFonts w:ascii="宋体" w:hAnsi="宋体" w:cs="Tahoma"/>
          <w:kern w:val="0"/>
          <w:sz w:val="28"/>
          <w:szCs w:val="28"/>
        </w:rPr>
        <w:t>凡具备上述资质并愿承担此项目工作的单位，可向招标人报名参加投标，</w:t>
      </w:r>
      <w:r>
        <w:rPr>
          <w:rFonts w:ascii="宋体" w:hAnsi="宋体" w:cs="Tahoma" w:hint="eastAsia"/>
          <w:kern w:val="0"/>
          <w:sz w:val="28"/>
          <w:szCs w:val="28"/>
        </w:rPr>
        <w:t>并按招标内容及要求提供投标文件；</w:t>
      </w:r>
      <w:r>
        <w:rPr>
          <w:rFonts w:ascii="宋体" w:hAnsi="宋体" w:cs="Tahoma" w:hint="eastAsia"/>
          <w:b/>
          <w:kern w:val="0"/>
          <w:sz w:val="28"/>
          <w:szCs w:val="28"/>
        </w:rPr>
        <w:t>投标文件按照报价文件和商务文件分别密封包装；</w:t>
      </w:r>
      <w:r>
        <w:rPr>
          <w:rFonts w:ascii="宋体" w:hAnsi="宋体" w:cs="Tahoma" w:hint="eastAsia"/>
          <w:kern w:val="0"/>
          <w:sz w:val="28"/>
          <w:szCs w:val="28"/>
        </w:rPr>
        <w:t>投标文件必须装订成册并加盖投标单位公章和骑缝章；</w:t>
      </w:r>
      <w:bookmarkStart w:id="1" w:name="_Hlk518471516"/>
      <w:r>
        <w:rPr>
          <w:rFonts w:ascii="宋体" w:hAnsi="宋体" w:cs="Tahoma" w:hint="eastAsia"/>
          <w:kern w:val="0"/>
          <w:sz w:val="28"/>
          <w:szCs w:val="28"/>
        </w:rPr>
        <w:t>分别用信封密封</w:t>
      </w:r>
      <w:r>
        <w:rPr>
          <w:rFonts w:ascii="宋体" w:hAnsi="宋体" w:cs="Tahoma"/>
          <w:kern w:val="0"/>
          <w:sz w:val="28"/>
          <w:szCs w:val="28"/>
        </w:rPr>
        <w:t>，</w:t>
      </w:r>
      <w:r>
        <w:rPr>
          <w:rFonts w:ascii="宋体" w:hAnsi="宋体" w:cs="Tahoma" w:hint="eastAsia"/>
          <w:kern w:val="0"/>
          <w:sz w:val="28"/>
          <w:szCs w:val="28"/>
        </w:rPr>
        <w:t>加盖封口章，并标明招标编号、投标人名称、投标货物名称；未按要求密封、标记和投递的投标文件，招标人有权拒收。</w:t>
      </w:r>
    </w:p>
    <w:bookmarkEnd w:id="1"/>
    <w:p w:rsidR="003E4AD0" w:rsidRDefault="00A728AE">
      <w:pPr>
        <w:widowControl/>
        <w:spacing w:line="360" w:lineRule="auto"/>
        <w:ind w:firstLineChars="196" w:firstLine="551"/>
        <w:jc w:val="left"/>
        <w:rPr>
          <w:rFonts w:ascii="宋体" w:hAnsi="宋体" w:cs="Helvetica"/>
          <w:kern w:val="0"/>
          <w:sz w:val="28"/>
          <w:szCs w:val="28"/>
        </w:rPr>
      </w:pPr>
      <w:r>
        <w:rPr>
          <w:rFonts w:ascii="宋体" w:hAnsi="宋体" w:cs="Helvetica"/>
          <w:b/>
          <w:kern w:val="0"/>
          <w:sz w:val="28"/>
          <w:szCs w:val="28"/>
        </w:rPr>
        <w:t>8.2</w:t>
      </w:r>
      <w:r>
        <w:rPr>
          <w:rFonts w:ascii="宋体" w:hAnsi="宋体" w:cs="Helvetica" w:hint="eastAsia"/>
          <w:kern w:val="0"/>
          <w:sz w:val="28"/>
          <w:szCs w:val="28"/>
        </w:rPr>
        <w:t>投标文件提交地点及截止时间：</w:t>
      </w:r>
    </w:p>
    <w:p w:rsidR="003E4AD0" w:rsidRDefault="00A728AE">
      <w:pPr>
        <w:widowControl/>
        <w:spacing w:line="360" w:lineRule="auto"/>
        <w:ind w:firstLineChars="200" w:firstLine="562"/>
        <w:jc w:val="left"/>
        <w:rPr>
          <w:rFonts w:ascii="宋体" w:hAnsi="宋体" w:cs="Helvetica"/>
          <w:kern w:val="0"/>
          <w:sz w:val="28"/>
          <w:szCs w:val="28"/>
        </w:rPr>
      </w:pPr>
      <w:r>
        <w:rPr>
          <w:rFonts w:ascii="宋体" w:hAnsi="宋体" w:cs="Helvetica"/>
          <w:b/>
          <w:kern w:val="0"/>
          <w:sz w:val="28"/>
          <w:szCs w:val="28"/>
        </w:rPr>
        <w:t>8.2.1</w:t>
      </w:r>
      <w:r>
        <w:rPr>
          <w:rFonts w:ascii="宋体" w:hAnsi="宋体" w:cs="Helvetica" w:hint="eastAsia"/>
          <w:kern w:val="0"/>
          <w:sz w:val="28"/>
          <w:szCs w:val="28"/>
        </w:rPr>
        <w:t>提交地点：福建商学院（连江校区自强楼320室）递交投标文件。</w:t>
      </w:r>
    </w:p>
    <w:p w:rsidR="003E4AD0" w:rsidRDefault="00A728AE">
      <w:pPr>
        <w:widowControl/>
        <w:spacing w:line="360" w:lineRule="auto"/>
        <w:ind w:firstLineChars="200" w:firstLine="562"/>
        <w:jc w:val="left"/>
        <w:rPr>
          <w:rFonts w:ascii="宋体" w:hAnsi="宋体" w:cs="Helvetica"/>
          <w:b/>
          <w:kern w:val="0"/>
          <w:sz w:val="28"/>
          <w:szCs w:val="28"/>
        </w:rPr>
      </w:pPr>
      <w:r>
        <w:rPr>
          <w:rFonts w:ascii="宋体" w:hAnsi="宋体" w:cs="Helvetica"/>
          <w:b/>
          <w:kern w:val="0"/>
          <w:sz w:val="28"/>
          <w:szCs w:val="28"/>
        </w:rPr>
        <w:lastRenderedPageBreak/>
        <w:t>8.2.2</w:t>
      </w:r>
      <w:r>
        <w:rPr>
          <w:rFonts w:ascii="Helvetica" w:hAnsi="Helvetica" w:cs="Helvetica" w:hint="eastAsia"/>
          <w:b/>
          <w:kern w:val="0"/>
          <w:sz w:val="24"/>
        </w:rPr>
        <w:t>标书递交截止时间：</w:t>
      </w:r>
      <w:r>
        <w:rPr>
          <w:rFonts w:ascii="宋体" w:hAnsi="宋体" w:cs="Helvetica" w:hint="eastAsia"/>
          <w:b/>
          <w:kern w:val="0"/>
          <w:sz w:val="28"/>
          <w:szCs w:val="28"/>
        </w:rPr>
        <w:t>投标申请人于</w:t>
      </w:r>
      <w:r>
        <w:rPr>
          <w:rFonts w:ascii="宋体" w:hAnsi="宋体" w:cs="Helvetica"/>
          <w:b/>
          <w:kern w:val="0"/>
          <w:sz w:val="28"/>
          <w:szCs w:val="28"/>
        </w:rPr>
        <w:t>201</w:t>
      </w:r>
      <w:r>
        <w:rPr>
          <w:rFonts w:ascii="宋体" w:hAnsi="宋体" w:cs="Helvetica" w:hint="eastAsia"/>
          <w:b/>
          <w:kern w:val="0"/>
          <w:sz w:val="28"/>
          <w:szCs w:val="28"/>
        </w:rPr>
        <w:t>8年10月</w:t>
      </w:r>
      <w:r w:rsidR="00023977">
        <w:rPr>
          <w:rFonts w:ascii="宋体" w:hAnsi="宋体" w:cs="Helvetica" w:hint="eastAsia"/>
          <w:b/>
          <w:kern w:val="0"/>
          <w:sz w:val="28"/>
          <w:szCs w:val="28"/>
        </w:rPr>
        <w:t>11</w:t>
      </w:r>
      <w:r>
        <w:rPr>
          <w:rFonts w:ascii="宋体" w:hAnsi="宋体" w:cs="Helvetica" w:hint="eastAsia"/>
          <w:b/>
          <w:kern w:val="0"/>
          <w:sz w:val="28"/>
          <w:szCs w:val="28"/>
        </w:rPr>
        <w:t>日9时00分（北京时间）。</w:t>
      </w:r>
    </w:p>
    <w:p w:rsidR="003E4AD0" w:rsidRDefault="00A728AE">
      <w:pPr>
        <w:widowControl/>
        <w:spacing w:line="360" w:lineRule="auto"/>
        <w:ind w:firstLineChars="200" w:firstLine="562"/>
        <w:jc w:val="left"/>
        <w:rPr>
          <w:rFonts w:ascii="宋体" w:hAnsi="宋体" w:cs="Tahoma"/>
          <w:kern w:val="0"/>
          <w:sz w:val="28"/>
          <w:szCs w:val="28"/>
        </w:rPr>
      </w:pPr>
      <w:r>
        <w:rPr>
          <w:rFonts w:ascii="宋体" w:hAnsi="宋体" w:cs="Helvetica"/>
          <w:b/>
          <w:kern w:val="0"/>
          <w:sz w:val="28"/>
          <w:szCs w:val="28"/>
        </w:rPr>
        <w:t>8.3</w:t>
      </w:r>
      <w:r>
        <w:rPr>
          <w:rFonts w:ascii="宋体" w:hAnsi="宋体" w:cs="Helvetica" w:hint="eastAsia"/>
          <w:kern w:val="0"/>
          <w:sz w:val="28"/>
          <w:szCs w:val="28"/>
        </w:rPr>
        <w:t>逾期送达的或未送达指定地点或不符合包封规定的投标文件，招标人不予受理。</w:t>
      </w:r>
    </w:p>
    <w:p w:rsidR="003E4AD0" w:rsidRDefault="00A728AE">
      <w:pPr>
        <w:widowControl/>
        <w:spacing w:line="360" w:lineRule="auto"/>
        <w:jc w:val="left"/>
        <w:rPr>
          <w:rFonts w:ascii="宋体" w:hAnsi="宋体" w:cs="Tahoma"/>
          <w:b/>
          <w:kern w:val="0"/>
          <w:sz w:val="28"/>
          <w:szCs w:val="28"/>
        </w:rPr>
      </w:pPr>
      <w:r>
        <w:rPr>
          <w:rFonts w:ascii="宋体" w:hAnsi="宋体" w:cs="Tahoma"/>
          <w:b/>
          <w:kern w:val="0"/>
          <w:sz w:val="28"/>
          <w:szCs w:val="28"/>
        </w:rPr>
        <w:t>9</w:t>
      </w:r>
      <w:r>
        <w:rPr>
          <w:rFonts w:ascii="宋体" w:hAnsi="宋体" w:cs="Tahoma" w:hint="eastAsia"/>
          <w:b/>
          <w:kern w:val="0"/>
          <w:sz w:val="28"/>
          <w:szCs w:val="28"/>
        </w:rPr>
        <w:t>.投标申请人于</w:t>
      </w:r>
      <w:r w:rsidRPr="00A728AE">
        <w:rPr>
          <w:rFonts w:ascii="宋体" w:hAnsi="宋体" w:cs="Tahoma" w:hint="eastAsia"/>
          <w:b/>
          <w:kern w:val="0"/>
          <w:sz w:val="28"/>
          <w:szCs w:val="28"/>
        </w:rPr>
        <w:t>2018年10月</w:t>
      </w:r>
      <w:r w:rsidR="00023977">
        <w:rPr>
          <w:rFonts w:ascii="宋体" w:hAnsi="宋体" w:cs="Tahoma" w:hint="eastAsia"/>
          <w:b/>
          <w:kern w:val="0"/>
          <w:sz w:val="28"/>
          <w:szCs w:val="28"/>
        </w:rPr>
        <w:t>11</w:t>
      </w:r>
      <w:r w:rsidRPr="00A728AE">
        <w:rPr>
          <w:rFonts w:ascii="宋体" w:hAnsi="宋体" w:cs="Tahoma" w:hint="eastAsia"/>
          <w:b/>
          <w:kern w:val="0"/>
          <w:sz w:val="28"/>
          <w:szCs w:val="28"/>
        </w:rPr>
        <w:t>日9时</w:t>
      </w:r>
      <w:r>
        <w:rPr>
          <w:rFonts w:ascii="宋体" w:hAnsi="宋体" w:cs="Tahoma" w:hint="eastAsia"/>
          <w:b/>
          <w:kern w:val="0"/>
          <w:sz w:val="28"/>
          <w:szCs w:val="28"/>
        </w:rPr>
        <w:t>15</w:t>
      </w:r>
      <w:r w:rsidRPr="00A728AE">
        <w:rPr>
          <w:rFonts w:ascii="宋体" w:hAnsi="宋体" w:cs="Tahoma" w:hint="eastAsia"/>
          <w:b/>
          <w:kern w:val="0"/>
          <w:sz w:val="28"/>
          <w:szCs w:val="28"/>
        </w:rPr>
        <w:t>分</w:t>
      </w:r>
      <w:r>
        <w:rPr>
          <w:rFonts w:ascii="宋体" w:hAnsi="宋体" w:cs="Tahoma" w:hint="eastAsia"/>
          <w:b/>
          <w:kern w:val="0"/>
          <w:sz w:val="28"/>
          <w:szCs w:val="28"/>
        </w:rPr>
        <w:t>（北京时间）到</w:t>
      </w:r>
      <w:r w:rsidR="00D373B6" w:rsidRPr="00D373B6">
        <w:rPr>
          <w:rFonts w:ascii="宋体" w:hAnsi="宋体" w:cs="Tahoma" w:hint="eastAsia"/>
          <w:b/>
          <w:kern w:val="0"/>
          <w:sz w:val="28"/>
          <w:szCs w:val="28"/>
        </w:rPr>
        <w:t>福建商学院（连江校区自强楼320室）</w:t>
      </w:r>
      <w:r>
        <w:rPr>
          <w:rFonts w:ascii="宋体" w:hAnsi="宋体" w:cs="Tahoma" w:hint="eastAsia"/>
          <w:b/>
          <w:kern w:val="0"/>
          <w:sz w:val="28"/>
          <w:szCs w:val="28"/>
        </w:rPr>
        <w:t>参加开标会议。</w:t>
      </w:r>
    </w:p>
    <w:p w:rsidR="003E4AD0" w:rsidRDefault="00A728AE">
      <w:pPr>
        <w:widowControl/>
        <w:spacing w:line="360" w:lineRule="auto"/>
        <w:jc w:val="left"/>
        <w:rPr>
          <w:rFonts w:ascii="宋体" w:hAnsi="宋体" w:cs="Tahoma"/>
          <w:kern w:val="0"/>
          <w:sz w:val="28"/>
          <w:szCs w:val="28"/>
        </w:rPr>
      </w:pPr>
      <w:r>
        <w:rPr>
          <w:rFonts w:ascii="宋体" w:hAnsi="宋体" w:cs="Tahoma"/>
          <w:b/>
          <w:kern w:val="0"/>
          <w:sz w:val="28"/>
          <w:szCs w:val="28"/>
        </w:rPr>
        <w:t>10</w:t>
      </w:r>
      <w:r>
        <w:rPr>
          <w:rFonts w:ascii="宋体" w:hAnsi="宋体" w:cs="Tahoma" w:hint="eastAsia"/>
          <w:b/>
          <w:kern w:val="0"/>
          <w:sz w:val="28"/>
          <w:szCs w:val="28"/>
        </w:rPr>
        <w:t>.</w:t>
      </w:r>
      <w:r>
        <w:rPr>
          <w:rFonts w:ascii="宋体" w:hAnsi="宋体" w:cs="Tahoma"/>
          <w:kern w:val="0"/>
          <w:sz w:val="28"/>
          <w:szCs w:val="28"/>
        </w:rPr>
        <w:t>本公告公示5天。</w:t>
      </w:r>
    </w:p>
    <w:p w:rsidR="003E4AD0" w:rsidRDefault="00A728AE">
      <w:pPr>
        <w:widowControl/>
        <w:jc w:val="left"/>
        <w:rPr>
          <w:rFonts w:ascii="宋体" w:hAnsi="宋体" w:cs="Helvetica"/>
          <w:bCs/>
          <w:kern w:val="0"/>
          <w:sz w:val="28"/>
          <w:szCs w:val="28"/>
        </w:rPr>
      </w:pPr>
      <w:r>
        <w:rPr>
          <w:rFonts w:ascii="宋体" w:hAnsi="宋体" w:cs="Tahoma" w:hint="eastAsia"/>
          <w:b/>
          <w:kern w:val="0"/>
          <w:sz w:val="28"/>
          <w:szCs w:val="28"/>
        </w:rPr>
        <w:t>1</w:t>
      </w:r>
      <w:r>
        <w:rPr>
          <w:rFonts w:ascii="宋体" w:hAnsi="宋体" w:cs="Tahoma"/>
          <w:b/>
          <w:kern w:val="0"/>
          <w:sz w:val="28"/>
          <w:szCs w:val="28"/>
        </w:rPr>
        <w:t>1</w:t>
      </w:r>
      <w:r>
        <w:rPr>
          <w:rFonts w:ascii="宋体" w:hAnsi="宋体" w:cs="Tahoma" w:hint="eastAsia"/>
          <w:b/>
          <w:kern w:val="0"/>
          <w:sz w:val="28"/>
          <w:szCs w:val="28"/>
        </w:rPr>
        <w:t>.</w:t>
      </w:r>
      <w:r>
        <w:rPr>
          <w:rFonts w:ascii="宋体" w:hAnsi="宋体" w:cs="Helvetica" w:hint="eastAsia"/>
          <w:kern w:val="0"/>
          <w:sz w:val="28"/>
          <w:szCs w:val="28"/>
        </w:rPr>
        <w:t>监督电话：0591-2629</w:t>
      </w:r>
      <w:r>
        <w:rPr>
          <w:rFonts w:ascii="宋体" w:hAnsi="宋体" w:cs="Helvetica"/>
          <w:kern w:val="0"/>
          <w:sz w:val="28"/>
          <w:szCs w:val="28"/>
        </w:rPr>
        <w:t>9580</w:t>
      </w:r>
      <w:r>
        <w:rPr>
          <w:rFonts w:ascii="宋体" w:hAnsi="宋体" w:cs="Helvetica" w:hint="eastAsia"/>
          <w:kern w:val="0"/>
          <w:sz w:val="28"/>
          <w:szCs w:val="28"/>
        </w:rPr>
        <w:t xml:space="preserve"> </w:t>
      </w:r>
      <w:r>
        <w:rPr>
          <w:rFonts w:ascii="宋体" w:hAnsi="宋体" w:cs="Helvetica" w:hint="eastAsia"/>
          <w:bCs/>
          <w:kern w:val="0"/>
          <w:sz w:val="28"/>
          <w:szCs w:val="28"/>
        </w:rPr>
        <w:t>监督邮箱：</w:t>
      </w:r>
      <w:hyperlink r:id="rId6" w:history="1">
        <w:r>
          <w:rPr>
            <w:rStyle w:val="ab"/>
            <w:rFonts w:ascii="宋体" w:hAnsi="宋体" w:cs="Helvetica" w:hint="eastAsia"/>
            <w:bCs/>
            <w:kern w:val="0"/>
            <w:sz w:val="28"/>
            <w:szCs w:val="28"/>
          </w:rPr>
          <w:t>2003wmh@163.com</w:t>
        </w:r>
      </w:hyperlink>
    </w:p>
    <w:p w:rsidR="003E4AD0" w:rsidRDefault="00A728AE">
      <w:pPr>
        <w:widowControl/>
        <w:jc w:val="left"/>
        <w:rPr>
          <w:rFonts w:ascii="宋体" w:hAnsi="宋体" w:cs="Helvetica"/>
          <w:bCs/>
          <w:kern w:val="0"/>
          <w:sz w:val="28"/>
          <w:szCs w:val="28"/>
        </w:rPr>
      </w:pPr>
      <w:r>
        <w:rPr>
          <w:rFonts w:ascii="宋体" w:hAnsi="宋体" w:cs="Helvetica" w:hint="eastAsia"/>
          <w:b/>
          <w:kern w:val="0"/>
          <w:sz w:val="28"/>
          <w:szCs w:val="28"/>
        </w:rPr>
        <w:t>12.</w:t>
      </w:r>
      <w:r>
        <w:rPr>
          <w:rFonts w:ascii="宋体" w:hAnsi="宋体" w:cs="Helvetica" w:hint="eastAsia"/>
          <w:bCs/>
          <w:kern w:val="0"/>
          <w:sz w:val="28"/>
          <w:szCs w:val="28"/>
        </w:rPr>
        <w:t>招标人：福建商学院办公地点：福州市连江县潘渡乡连潘路2号</w:t>
      </w:r>
    </w:p>
    <w:p w:rsidR="003E4AD0" w:rsidRDefault="00A728AE">
      <w:pPr>
        <w:widowControl/>
        <w:ind w:firstLineChars="200" w:firstLine="560"/>
        <w:jc w:val="left"/>
        <w:rPr>
          <w:rFonts w:ascii="宋体" w:hAnsi="宋体" w:cs="宋体"/>
          <w:kern w:val="0"/>
          <w:sz w:val="28"/>
          <w:szCs w:val="28"/>
        </w:rPr>
      </w:pPr>
      <w:r>
        <w:rPr>
          <w:rFonts w:ascii="宋体" w:hAnsi="宋体" w:cs="Helvetica" w:hint="eastAsia"/>
          <w:bCs/>
          <w:kern w:val="0"/>
          <w:sz w:val="28"/>
          <w:szCs w:val="28"/>
        </w:rPr>
        <w:t>联系人：刘老师　电话：</w:t>
      </w:r>
      <w:r w:rsidR="00D373B6">
        <w:rPr>
          <w:rFonts w:ascii="宋体" w:hAnsi="宋体" w:cs="Helvetica" w:hint="eastAsia"/>
          <w:bCs/>
          <w:kern w:val="0"/>
          <w:sz w:val="28"/>
          <w:szCs w:val="28"/>
        </w:rPr>
        <w:t>26298150</w:t>
      </w:r>
      <w:r>
        <w:rPr>
          <w:rFonts w:ascii="宋体" w:hAnsi="宋体" w:cs="Helvetica" w:hint="eastAsia"/>
          <w:bCs/>
          <w:kern w:val="0"/>
          <w:sz w:val="28"/>
          <w:szCs w:val="28"/>
        </w:rPr>
        <w:t xml:space="preserve"> 邮箱：3362554139@qq.com</w:t>
      </w:r>
    </w:p>
    <w:p w:rsidR="003E4AD0" w:rsidRDefault="003E4AD0">
      <w:pPr>
        <w:widowControl/>
        <w:spacing w:line="360" w:lineRule="auto"/>
        <w:ind w:firstLineChars="200" w:firstLine="560"/>
        <w:jc w:val="left"/>
        <w:rPr>
          <w:rFonts w:ascii="宋体" w:hAnsi="宋体" w:cs="Tahoma"/>
          <w:kern w:val="0"/>
          <w:sz w:val="28"/>
          <w:szCs w:val="28"/>
        </w:rPr>
      </w:pPr>
      <w:bookmarkStart w:id="2" w:name="_GoBack"/>
      <w:bookmarkEnd w:id="2"/>
    </w:p>
    <w:p w:rsidR="003E4AD0" w:rsidRDefault="003E4AD0">
      <w:pPr>
        <w:widowControl/>
        <w:spacing w:line="360" w:lineRule="auto"/>
        <w:jc w:val="left"/>
        <w:rPr>
          <w:rFonts w:ascii="宋体" w:hAnsi="宋体" w:cs="Tahoma"/>
          <w:kern w:val="0"/>
          <w:sz w:val="28"/>
          <w:szCs w:val="28"/>
        </w:rPr>
      </w:pPr>
    </w:p>
    <w:p w:rsidR="003E4AD0" w:rsidRDefault="00A728AE">
      <w:pPr>
        <w:widowControl/>
        <w:spacing w:line="360" w:lineRule="auto"/>
        <w:ind w:right="1080"/>
        <w:jc w:val="right"/>
        <w:rPr>
          <w:rFonts w:ascii="宋体" w:hAnsi="宋体" w:cs="Tahoma"/>
          <w:kern w:val="0"/>
          <w:sz w:val="28"/>
          <w:szCs w:val="28"/>
        </w:rPr>
      </w:pPr>
      <w:r>
        <w:rPr>
          <w:rFonts w:ascii="宋体" w:hAnsi="宋体" w:cs="Tahoma"/>
          <w:kern w:val="0"/>
          <w:sz w:val="28"/>
          <w:szCs w:val="28"/>
        </w:rPr>
        <w:t>福建商</w:t>
      </w:r>
      <w:r>
        <w:rPr>
          <w:rFonts w:ascii="宋体" w:hAnsi="宋体" w:cs="Tahoma" w:hint="eastAsia"/>
          <w:kern w:val="0"/>
          <w:sz w:val="28"/>
          <w:szCs w:val="28"/>
        </w:rPr>
        <w:t>学院</w:t>
      </w:r>
    </w:p>
    <w:p w:rsidR="003E4AD0" w:rsidRDefault="00A728AE">
      <w:pPr>
        <w:widowControl/>
        <w:wordWrap w:val="0"/>
        <w:spacing w:line="360" w:lineRule="auto"/>
        <w:ind w:right="720"/>
        <w:jc w:val="right"/>
        <w:rPr>
          <w:rFonts w:ascii="宋体" w:hAnsi="宋体" w:cs="Helvetica"/>
          <w:kern w:val="0"/>
          <w:sz w:val="28"/>
          <w:szCs w:val="28"/>
        </w:rPr>
      </w:pPr>
      <w:r>
        <w:rPr>
          <w:rFonts w:ascii="宋体" w:hAnsi="宋体" w:cs="Tahoma" w:hint="eastAsia"/>
          <w:kern w:val="0"/>
          <w:sz w:val="28"/>
          <w:szCs w:val="28"/>
        </w:rPr>
        <w:t>2018年9月27日</w:t>
      </w:r>
    </w:p>
    <w:p w:rsidR="003E4AD0" w:rsidRDefault="00A728AE">
      <w:pPr>
        <w:widowControl/>
        <w:spacing w:line="360" w:lineRule="auto"/>
        <w:ind w:left="-226" w:right="-226"/>
        <w:jc w:val="left"/>
        <w:rPr>
          <w:rFonts w:ascii="宋体" w:hAnsi="宋体" w:cs="Helvetica Neue"/>
          <w:b/>
          <w:sz w:val="28"/>
          <w:szCs w:val="28"/>
        </w:rPr>
      </w:pPr>
      <w:r>
        <w:rPr>
          <w:rFonts w:ascii="宋体" w:hAnsi="宋体" w:cs="Helvetica Neue" w:hint="eastAsia"/>
          <w:b/>
          <w:sz w:val="28"/>
          <w:szCs w:val="28"/>
        </w:rPr>
        <w:t>附件1：</w:t>
      </w:r>
    </w:p>
    <w:p w:rsidR="003E4AD0" w:rsidRDefault="00A728AE">
      <w:pPr>
        <w:widowControl/>
        <w:spacing w:line="360" w:lineRule="auto"/>
        <w:ind w:left="-226" w:right="-226"/>
        <w:jc w:val="center"/>
        <w:rPr>
          <w:rFonts w:ascii="宋体" w:hAnsi="宋体" w:cs="Helvetica Neue"/>
          <w:sz w:val="28"/>
          <w:szCs w:val="28"/>
        </w:rPr>
      </w:pPr>
      <w:r>
        <w:rPr>
          <w:rFonts w:ascii="宋体" w:hAnsi="宋体" w:cs="Helvetica Neue"/>
          <w:b/>
          <w:sz w:val="28"/>
          <w:szCs w:val="28"/>
        </w:rPr>
        <w:t>投标人报名回执</w:t>
      </w:r>
    </w:p>
    <w:p w:rsidR="003E4AD0" w:rsidRDefault="00A728AE">
      <w:pPr>
        <w:widowControl/>
        <w:spacing w:line="360" w:lineRule="auto"/>
        <w:ind w:left="-226" w:right="-226"/>
        <w:jc w:val="center"/>
        <w:rPr>
          <w:rFonts w:ascii="宋体" w:hAnsi="宋体" w:cs="Helvetica Neue"/>
          <w:sz w:val="28"/>
          <w:szCs w:val="28"/>
        </w:rPr>
      </w:pPr>
      <w:r>
        <w:rPr>
          <w:rFonts w:ascii="宋体" w:hAnsi="宋体" w:cs="Helvetica Neue"/>
          <w:b/>
          <w:sz w:val="28"/>
          <w:szCs w:val="28"/>
        </w:rPr>
        <w:t> </w:t>
      </w:r>
    </w:p>
    <w:p w:rsidR="003E4AD0" w:rsidRDefault="00A728AE">
      <w:pPr>
        <w:widowControl/>
        <w:spacing w:line="360" w:lineRule="auto"/>
        <w:ind w:left="-226" w:right="-226"/>
        <w:jc w:val="left"/>
        <w:rPr>
          <w:rFonts w:ascii="宋体" w:hAnsi="宋体" w:cs="Helvetica Neue"/>
          <w:kern w:val="0"/>
          <w:sz w:val="28"/>
          <w:szCs w:val="28"/>
        </w:rPr>
      </w:pPr>
      <w:r>
        <w:rPr>
          <w:rFonts w:ascii="宋体" w:hAnsi="宋体" w:cs="Helvetica Neue" w:hint="eastAsia"/>
          <w:kern w:val="0"/>
          <w:sz w:val="28"/>
          <w:szCs w:val="28"/>
        </w:rPr>
        <w:t>投标项目名称：</w:t>
      </w:r>
    </w:p>
    <w:p w:rsidR="003E4AD0" w:rsidRDefault="00A728AE">
      <w:pPr>
        <w:widowControl/>
        <w:spacing w:line="360" w:lineRule="auto"/>
        <w:ind w:left="-226" w:right="-226"/>
        <w:jc w:val="left"/>
        <w:rPr>
          <w:rFonts w:ascii="宋体" w:hAnsi="宋体" w:cs="Helvetica Neue"/>
          <w:kern w:val="0"/>
          <w:sz w:val="28"/>
          <w:szCs w:val="28"/>
        </w:rPr>
      </w:pPr>
      <w:r>
        <w:rPr>
          <w:rFonts w:ascii="宋体" w:hAnsi="宋体" w:cs="Helvetica Neue"/>
          <w:kern w:val="0"/>
          <w:sz w:val="28"/>
          <w:szCs w:val="28"/>
        </w:rPr>
        <w:t>投标报名单位名称（盖章）：</w:t>
      </w:r>
      <w:r>
        <w:rPr>
          <w:rFonts w:ascii="宋体" w:hAnsi="宋体" w:cs="Helvetica Neue"/>
          <w:kern w:val="0"/>
          <w:sz w:val="28"/>
          <w:szCs w:val="28"/>
          <w:u w:val="single"/>
        </w:rPr>
        <w:t>                      </w:t>
      </w:r>
    </w:p>
    <w:p w:rsidR="003E4AD0" w:rsidRDefault="00A728AE">
      <w:pPr>
        <w:widowControl/>
        <w:spacing w:line="360" w:lineRule="auto"/>
        <w:ind w:left="-226" w:right="-226"/>
        <w:jc w:val="left"/>
        <w:rPr>
          <w:rFonts w:ascii="宋体" w:hAnsi="宋体" w:cs="Helvetica Neue"/>
          <w:sz w:val="28"/>
          <w:szCs w:val="28"/>
        </w:rPr>
      </w:pPr>
      <w:r>
        <w:rPr>
          <w:rFonts w:ascii="宋体" w:hAnsi="宋体" w:cs="Helvetica Neue"/>
          <w:kern w:val="0"/>
          <w:sz w:val="28"/>
          <w:szCs w:val="28"/>
        </w:rPr>
        <w:t>投标报名单位联系人及电话：</w:t>
      </w:r>
      <w:r>
        <w:rPr>
          <w:rFonts w:ascii="宋体" w:hAnsi="宋体" w:cs="Helvetica Neue"/>
          <w:kern w:val="0"/>
          <w:sz w:val="28"/>
          <w:szCs w:val="28"/>
          <w:u w:val="single"/>
        </w:rPr>
        <w:t>                      </w:t>
      </w:r>
    </w:p>
    <w:p w:rsidR="003E4AD0" w:rsidRDefault="00A728AE">
      <w:pPr>
        <w:widowControl/>
        <w:spacing w:line="360" w:lineRule="auto"/>
        <w:ind w:left="-226" w:right="-226"/>
        <w:jc w:val="left"/>
        <w:rPr>
          <w:rFonts w:ascii="宋体" w:hAnsi="宋体" w:cs="Helvetica Neue"/>
          <w:kern w:val="0"/>
          <w:sz w:val="28"/>
          <w:szCs w:val="28"/>
          <w:u w:val="single"/>
        </w:rPr>
      </w:pPr>
      <w:r>
        <w:rPr>
          <w:rFonts w:ascii="宋体" w:hAnsi="宋体" w:cs="Helvetica Neue"/>
          <w:kern w:val="0"/>
          <w:sz w:val="28"/>
          <w:szCs w:val="28"/>
        </w:rPr>
        <w:t>联系邮箱：</w:t>
      </w:r>
      <w:r>
        <w:rPr>
          <w:rFonts w:ascii="宋体" w:hAnsi="宋体" w:cs="Helvetica Neue"/>
          <w:kern w:val="0"/>
          <w:sz w:val="28"/>
          <w:szCs w:val="28"/>
          <w:u w:val="single"/>
        </w:rPr>
        <w:t>                            </w:t>
      </w:r>
    </w:p>
    <w:p w:rsidR="003E4AD0" w:rsidRDefault="00A728AE">
      <w:pPr>
        <w:widowControl/>
        <w:spacing w:line="360" w:lineRule="auto"/>
        <w:ind w:left="-226" w:right="-226"/>
        <w:jc w:val="left"/>
        <w:rPr>
          <w:rFonts w:ascii="宋体" w:hAnsi="宋体"/>
          <w:sz w:val="28"/>
          <w:szCs w:val="28"/>
        </w:rPr>
      </w:pPr>
      <w:r>
        <w:rPr>
          <w:rFonts w:ascii="宋体" w:hAnsi="宋体" w:cs="Helvetica Neue" w:hint="eastAsia"/>
          <w:kern w:val="0"/>
          <w:sz w:val="28"/>
          <w:szCs w:val="28"/>
        </w:rPr>
        <w:t>日    期：</w:t>
      </w:r>
      <w:r>
        <w:rPr>
          <w:rFonts w:ascii="宋体" w:hAnsi="宋体" w:cs="Helvetica Neue"/>
          <w:kern w:val="0"/>
          <w:sz w:val="28"/>
          <w:szCs w:val="28"/>
          <w:u w:val="single"/>
        </w:rPr>
        <w:t xml:space="preserve">  </w:t>
      </w:r>
      <w:r>
        <w:rPr>
          <w:rFonts w:ascii="宋体" w:hAnsi="宋体" w:cs="Helvetica Neue" w:hint="eastAsia"/>
          <w:kern w:val="0"/>
          <w:sz w:val="28"/>
          <w:szCs w:val="28"/>
          <w:u w:val="single"/>
        </w:rPr>
        <w:t xml:space="preserve">                                 </w:t>
      </w:r>
      <w:r>
        <w:rPr>
          <w:rFonts w:ascii="宋体" w:hAnsi="宋体" w:cs="Helvetica Neue"/>
          <w:kern w:val="0"/>
          <w:sz w:val="28"/>
          <w:szCs w:val="28"/>
          <w:u w:val="single"/>
        </w:rPr>
        <w:t xml:space="preserve">   </w:t>
      </w:r>
      <w:r>
        <w:rPr>
          <w:rFonts w:ascii="宋体" w:hAnsi="宋体" w:cs="Helvetica Neue" w:hint="eastAsia"/>
          <w:sz w:val="28"/>
          <w:szCs w:val="28"/>
        </w:rPr>
        <w:t xml:space="preserve"> </w:t>
      </w:r>
    </w:p>
    <w:sectPr w:rsidR="003E4AD0">
      <w:pgSz w:w="11906" w:h="16838"/>
      <w:pgMar w:top="1134" w:right="1077" w:bottom="1134"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Helvetica Neue">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AE"/>
    <w:rsid w:val="00000007"/>
    <w:rsid w:val="00020776"/>
    <w:rsid w:val="00023977"/>
    <w:rsid w:val="00052498"/>
    <w:rsid w:val="0006123F"/>
    <w:rsid w:val="00066EFA"/>
    <w:rsid w:val="000729F9"/>
    <w:rsid w:val="00072D48"/>
    <w:rsid w:val="00077E3A"/>
    <w:rsid w:val="00087FC5"/>
    <w:rsid w:val="00094648"/>
    <w:rsid w:val="00094E94"/>
    <w:rsid w:val="000A1814"/>
    <w:rsid w:val="000A33A7"/>
    <w:rsid w:val="000C7C81"/>
    <w:rsid w:val="000E7579"/>
    <w:rsid w:val="001030F5"/>
    <w:rsid w:val="001079C2"/>
    <w:rsid w:val="00116C4A"/>
    <w:rsid w:val="00120E53"/>
    <w:rsid w:val="001277BC"/>
    <w:rsid w:val="0013535E"/>
    <w:rsid w:val="0015487F"/>
    <w:rsid w:val="00183B73"/>
    <w:rsid w:val="00184BCD"/>
    <w:rsid w:val="001A0FFE"/>
    <w:rsid w:val="001A6C53"/>
    <w:rsid w:val="001B6A84"/>
    <w:rsid w:val="001E2505"/>
    <w:rsid w:val="001F4A44"/>
    <w:rsid w:val="00237A6A"/>
    <w:rsid w:val="0024364C"/>
    <w:rsid w:val="002439E0"/>
    <w:rsid w:val="00244B6A"/>
    <w:rsid w:val="0025614B"/>
    <w:rsid w:val="0026090C"/>
    <w:rsid w:val="00285EAE"/>
    <w:rsid w:val="002E71A7"/>
    <w:rsid w:val="00310D50"/>
    <w:rsid w:val="00325B42"/>
    <w:rsid w:val="00347836"/>
    <w:rsid w:val="00361C38"/>
    <w:rsid w:val="00392BEE"/>
    <w:rsid w:val="003A4624"/>
    <w:rsid w:val="003A707F"/>
    <w:rsid w:val="003B06EF"/>
    <w:rsid w:val="003B0E50"/>
    <w:rsid w:val="003C02E8"/>
    <w:rsid w:val="003C3400"/>
    <w:rsid w:val="003D0297"/>
    <w:rsid w:val="003E4AD0"/>
    <w:rsid w:val="003F1C58"/>
    <w:rsid w:val="00405966"/>
    <w:rsid w:val="0040708F"/>
    <w:rsid w:val="00412055"/>
    <w:rsid w:val="00414D03"/>
    <w:rsid w:val="00424BE0"/>
    <w:rsid w:val="004363DC"/>
    <w:rsid w:val="00437C0E"/>
    <w:rsid w:val="0044107D"/>
    <w:rsid w:val="00452FF3"/>
    <w:rsid w:val="004540B9"/>
    <w:rsid w:val="00467E3B"/>
    <w:rsid w:val="00474A9F"/>
    <w:rsid w:val="00484BA5"/>
    <w:rsid w:val="0049696A"/>
    <w:rsid w:val="004A7C19"/>
    <w:rsid w:val="004B58AE"/>
    <w:rsid w:val="004C4F63"/>
    <w:rsid w:val="004D348B"/>
    <w:rsid w:val="004D73BA"/>
    <w:rsid w:val="004D750D"/>
    <w:rsid w:val="004E313E"/>
    <w:rsid w:val="004F7323"/>
    <w:rsid w:val="0051205E"/>
    <w:rsid w:val="0052100F"/>
    <w:rsid w:val="0052338B"/>
    <w:rsid w:val="00532792"/>
    <w:rsid w:val="00537161"/>
    <w:rsid w:val="0056487A"/>
    <w:rsid w:val="0057436F"/>
    <w:rsid w:val="005976DE"/>
    <w:rsid w:val="005A16F6"/>
    <w:rsid w:val="005C2279"/>
    <w:rsid w:val="005C297B"/>
    <w:rsid w:val="005C6946"/>
    <w:rsid w:val="005F656E"/>
    <w:rsid w:val="00641842"/>
    <w:rsid w:val="00642248"/>
    <w:rsid w:val="006558F4"/>
    <w:rsid w:val="00662A5D"/>
    <w:rsid w:val="00663C86"/>
    <w:rsid w:val="00677721"/>
    <w:rsid w:val="006A4092"/>
    <w:rsid w:val="006C1F1B"/>
    <w:rsid w:val="006C50E6"/>
    <w:rsid w:val="006D050A"/>
    <w:rsid w:val="006D132D"/>
    <w:rsid w:val="006E6B40"/>
    <w:rsid w:val="00702512"/>
    <w:rsid w:val="007056F9"/>
    <w:rsid w:val="007070E1"/>
    <w:rsid w:val="00714E6A"/>
    <w:rsid w:val="007168A3"/>
    <w:rsid w:val="007252EF"/>
    <w:rsid w:val="00743377"/>
    <w:rsid w:val="00751155"/>
    <w:rsid w:val="00751F5D"/>
    <w:rsid w:val="007635E2"/>
    <w:rsid w:val="00763A0A"/>
    <w:rsid w:val="00773D40"/>
    <w:rsid w:val="00785DC7"/>
    <w:rsid w:val="0079031B"/>
    <w:rsid w:val="007947D0"/>
    <w:rsid w:val="007A2C09"/>
    <w:rsid w:val="007C099F"/>
    <w:rsid w:val="00810CF6"/>
    <w:rsid w:val="00813BB8"/>
    <w:rsid w:val="008176EE"/>
    <w:rsid w:val="008234BE"/>
    <w:rsid w:val="00831CEB"/>
    <w:rsid w:val="008339CF"/>
    <w:rsid w:val="008379F4"/>
    <w:rsid w:val="008454B8"/>
    <w:rsid w:val="00846DC8"/>
    <w:rsid w:val="00851F03"/>
    <w:rsid w:val="008639E1"/>
    <w:rsid w:val="008950BB"/>
    <w:rsid w:val="008B4B25"/>
    <w:rsid w:val="008D4E7D"/>
    <w:rsid w:val="008D5A8F"/>
    <w:rsid w:val="008D7AB0"/>
    <w:rsid w:val="008E5B29"/>
    <w:rsid w:val="008F3361"/>
    <w:rsid w:val="009139BA"/>
    <w:rsid w:val="00923755"/>
    <w:rsid w:val="00936EDA"/>
    <w:rsid w:val="009414CF"/>
    <w:rsid w:val="0096209F"/>
    <w:rsid w:val="009B1537"/>
    <w:rsid w:val="009B2BE3"/>
    <w:rsid w:val="009C1868"/>
    <w:rsid w:val="009C6FA0"/>
    <w:rsid w:val="009E385D"/>
    <w:rsid w:val="009F41EC"/>
    <w:rsid w:val="00A005AD"/>
    <w:rsid w:val="00A15B65"/>
    <w:rsid w:val="00A23092"/>
    <w:rsid w:val="00A32D1B"/>
    <w:rsid w:val="00A43F9F"/>
    <w:rsid w:val="00A555B8"/>
    <w:rsid w:val="00A728AE"/>
    <w:rsid w:val="00A7517D"/>
    <w:rsid w:val="00A80322"/>
    <w:rsid w:val="00A8148F"/>
    <w:rsid w:val="00A8151D"/>
    <w:rsid w:val="00A86421"/>
    <w:rsid w:val="00A90EE2"/>
    <w:rsid w:val="00A977EA"/>
    <w:rsid w:val="00AD2C61"/>
    <w:rsid w:val="00AD397C"/>
    <w:rsid w:val="00AE3DC0"/>
    <w:rsid w:val="00AF64C9"/>
    <w:rsid w:val="00B07B53"/>
    <w:rsid w:val="00B16BD0"/>
    <w:rsid w:val="00B41ECC"/>
    <w:rsid w:val="00B5039A"/>
    <w:rsid w:val="00B5507F"/>
    <w:rsid w:val="00B56FC5"/>
    <w:rsid w:val="00BA0042"/>
    <w:rsid w:val="00BA3EBA"/>
    <w:rsid w:val="00BA4EEE"/>
    <w:rsid w:val="00BA7C7E"/>
    <w:rsid w:val="00BB4264"/>
    <w:rsid w:val="00BC1B63"/>
    <w:rsid w:val="00BC3C40"/>
    <w:rsid w:val="00BC7579"/>
    <w:rsid w:val="00BD3EA0"/>
    <w:rsid w:val="00BF065C"/>
    <w:rsid w:val="00BF3B4E"/>
    <w:rsid w:val="00C03F52"/>
    <w:rsid w:val="00C07852"/>
    <w:rsid w:val="00C1005B"/>
    <w:rsid w:val="00C16D7C"/>
    <w:rsid w:val="00C24E37"/>
    <w:rsid w:val="00C330EC"/>
    <w:rsid w:val="00C65AC5"/>
    <w:rsid w:val="00C8316B"/>
    <w:rsid w:val="00CB5D36"/>
    <w:rsid w:val="00CE49A4"/>
    <w:rsid w:val="00CF1FD9"/>
    <w:rsid w:val="00D053D0"/>
    <w:rsid w:val="00D05712"/>
    <w:rsid w:val="00D0584B"/>
    <w:rsid w:val="00D17822"/>
    <w:rsid w:val="00D373B6"/>
    <w:rsid w:val="00D66C28"/>
    <w:rsid w:val="00D83870"/>
    <w:rsid w:val="00DD3281"/>
    <w:rsid w:val="00DE0F3F"/>
    <w:rsid w:val="00DE599B"/>
    <w:rsid w:val="00E0071B"/>
    <w:rsid w:val="00E172A9"/>
    <w:rsid w:val="00E250C6"/>
    <w:rsid w:val="00E25D2C"/>
    <w:rsid w:val="00E431EF"/>
    <w:rsid w:val="00E455EB"/>
    <w:rsid w:val="00E46D9D"/>
    <w:rsid w:val="00E634A7"/>
    <w:rsid w:val="00E94B4B"/>
    <w:rsid w:val="00E9775E"/>
    <w:rsid w:val="00E97B99"/>
    <w:rsid w:val="00EA5015"/>
    <w:rsid w:val="00EB2575"/>
    <w:rsid w:val="00ED00BE"/>
    <w:rsid w:val="00EE0DA1"/>
    <w:rsid w:val="00EE75F4"/>
    <w:rsid w:val="00F205CE"/>
    <w:rsid w:val="00F3153B"/>
    <w:rsid w:val="00F34C53"/>
    <w:rsid w:val="00F4047D"/>
    <w:rsid w:val="00F73E2B"/>
    <w:rsid w:val="00FB28EA"/>
    <w:rsid w:val="00FC2ADD"/>
    <w:rsid w:val="00FE67B3"/>
    <w:rsid w:val="00FF2D03"/>
    <w:rsid w:val="05CC55E8"/>
    <w:rsid w:val="1AEF7184"/>
    <w:rsid w:val="2A4E5E91"/>
    <w:rsid w:val="420112DB"/>
    <w:rsid w:val="477756D1"/>
    <w:rsid w:val="52B2474E"/>
    <w:rsid w:val="69CF3BBF"/>
    <w:rsid w:val="7ED67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qFormat="1"/>
    <w:lsdException w:name="header" w:semiHidden="0" w:unhideWhenUsed="0" w:qFormat="1"/>
    <w:lsdException w:name="footer" w:semiHidden="0" w:unhideWhenUsed="0" w:qFormat="1"/>
    <w:lsdException w:name="caption" w:locked="1" w:uiPriority="0" w:qFormat="1"/>
    <w:lsdException w:name="annotation reference" w:semiHidden="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qFormat="1"/>
    <w:lsdException w:name="Subtitle" w:locked="1" w:semiHidden="0" w:uiPriority="0" w:unhideWhenUsed="0" w:qFormat="1"/>
    <w:lsdException w:name="Salutation" w:locked="1" w:semiHidden="0" w:uiPriority="0" w:unhideWhenUsed="0"/>
    <w:lsdException w:name="Date" w:locked="1" w:semiHidden="0" w:uiPriority="0" w:unhideWhenUsed="0" w:qFormat="1"/>
    <w:lsdException w:name="Body Text First Indent" w:locked="1" w:semiHidden="0" w:uiPriority="0" w:unhideWhenUsed="0"/>
    <w:lsdException w:name="Hyperlink" w:semiHidden="0" w:qFormat="1"/>
    <w:lsdException w:name="Strong" w:semiHidden="0" w:unhideWhenUsed="0" w:qFormat="1"/>
    <w:lsdException w:name="Emphasis" w:locked="1" w:semiHidden="0" w:uiPriority="0" w:unhideWhenUsed="0" w:qFormat="1"/>
    <w:lsdException w:name="Normal (Web)" w:semiHidden="0" w:uiPriority="0" w:unhideWhenUsed="0" w:qFormat="1"/>
    <w:lsdException w:name="Normal Table" w:qFormat="1"/>
    <w:lsdException w:name="annotation subject" w:semiHidden="0" w:qFormat="1"/>
    <w:lsdException w:name="Balloon Text" w:unhideWhenUsed="0" w:qFormat="1"/>
    <w:lsdException w:name="Table Grid" w:locked="1"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ate"/>
    <w:basedOn w:val="a"/>
    <w:next w:val="a"/>
    <w:link w:val="Char1"/>
    <w:qFormat/>
    <w:locked/>
    <w:pPr>
      <w:ind w:leftChars="2500" w:left="100"/>
    </w:pPr>
  </w:style>
  <w:style w:type="paragraph" w:styleId="a6">
    <w:name w:val="Balloon Text"/>
    <w:basedOn w:val="a"/>
    <w:link w:val="Char2"/>
    <w:uiPriority w:val="99"/>
    <w:semiHidden/>
    <w:qFormat/>
    <w:rPr>
      <w:sz w:val="18"/>
      <w:szCs w:val="18"/>
    </w:rPr>
  </w:style>
  <w:style w:type="paragraph" w:styleId="a7">
    <w:name w:val="footer"/>
    <w:basedOn w:val="a"/>
    <w:link w:val="Char3"/>
    <w:uiPriority w:val="99"/>
    <w:qFormat/>
    <w:pPr>
      <w:tabs>
        <w:tab w:val="center" w:pos="4153"/>
        <w:tab w:val="right" w:pos="8306"/>
      </w:tabs>
      <w:snapToGrid w:val="0"/>
      <w:jc w:val="left"/>
    </w:pPr>
    <w:rPr>
      <w:sz w:val="18"/>
      <w:szCs w:val="20"/>
    </w:rPr>
  </w:style>
  <w:style w:type="paragraph" w:styleId="a8">
    <w:name w:val="header"/>
    <w:basedOn w:val="a"/>
    <w:link w:val="Char4"/>
    <w:uiPriority w:val="99"/>
    <w:qFormat/>
    <w:pPr>
      <w:pBdr>
        <w:bottom w:val="single" w:sz="6" w:space="1" w:color="auto"/>
      </w:pBdr>
      <w:tabs>
        <w:tab w:val="center" w:pos="4153"/>
        <w:tab w:val="right" w:pos="8306"/>
      </w:tabs>
      <w:snapToGrid w:val="0"/>
      <w:jc w:val="center"/>
    </w:pPr>
    <w:rPr>
      <w:sz w:val="18"/>
      <w:szCs w:val="20"/>
    </w:r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character" w:styleId="aa">
    <w:name w:val="Strong"/>
    <w:uiPriority w:val="99"/>
    <w:qFormat/>
    <w:rPr>
      <w:rFonts w:cs="Times New Roman"/>
      <w:b/>
    </w:rPr>
  </w:style>
  <w:style w:type="character" w:styleId="ab">
    <w:name w:val="Hyperlink"/>
    <w:basedOn w:val="a0"/>
    <w:uiPriority w:val="99"/>
    <w:unhideWhenUsed/>
    <w:qFormat/>
    <w:rPr>
      <w:color w:val="0000FF"/>
      <w:u w:val="single"/>
    </w:rPr>
  </w:style>
  <w:style w:type="character" w:styleId="ac">
    <w:name w:val="annotation reference"/>
    <w:uiPriority w:val="99"/>
    <w:unhideWhenUsed/>
    <w:qFormat/>
    <w:rPr>
      <w:sz w:val="21"/>
      <w:szCs w:val="21"/>
    </w:rPr>
  </w:style>
  <w:style w:type="table" w:styleId="ad">
    <w:name w:val="Table Grid"/>
    <w:basedOn w:val="a1"/>
    <w:uiPriority w:val="5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link w:val="a3"/>
    <w:uiPriority w:val="99"/>
    <w:semiHidden/>
    <w:qFormat/>
    <w:rPr>
      <w:b/>
      <w:bCs/>
      <w:kern w:val="2"/>
      <w:sz w:val="21"/>
      <w:szCs w:val="24"/>
    </w:rPr>
  </w:style>
  <w:style w:type="character" w:customStyle="1" w:styleId="Char0">
    <w:name w:val="批注文字 Char"/>
    <w:link w:val="a4"/>
    <w:uiPriority w:val="99"/>
    <w:semiHidden/>
    <w:qFormat/>
    <w:rPr>
      <w:kern w:val="2"/>
      <w:sz w:val="21"/>
      <w:szCs w:val="24"/>
    </w:rPr>
  </w:style>
  <w:style w:type="character" w:customStyle="1" w:styleId="Char3">
    <w:name w:val="页脚 Char"/>
    <w:link w:val="a7"/>
    <w:uiPriority w:val="99"/>
    <w:qFormat/>
    <w:locked/>
    <w:rPr>
      <w:rFonts w:cs="Times New Roman"/>
      <w:kern w:val="2"/>
      <w:sz w:val="18"/>
    </w:rPr>
  </w:style>
  <w:style w:type="character" w:customStyle="1" w:styleId="Char2">
    <w:name w:val="批注框文本 Char"/>
    <w:link w:val="a6"/>
    <w:uiPriority w:val="99"/>
    <w:semiHidden/>
    <w:locked/>
    <w:rPr>
      <w:rFonts w:cs="Times New Roman"/>
      <w:kern w:val="2"/>
      <w:sz w:val="18"/>
      <w:szCs w:val="18"/>
    </w:rPr>
  </w:style>
  <w:style w:type="character" w:customStyle="1" w:styleId="Char4">
    <w:name w:val="页眉 Char"/>
    <w:link w:val="a8"/>
    <w:uiPriority w:val="99"/>
    <w:locked/>
    <w:rPr>
      <w:rFonts w:cs="Times New Roman"/>
      <w:kern w:val="2"/>
      <w:sz w:val="18"/>
    </w:rPr>
  </w:style>
  <w:style w:type="character" w:customStyle="1" w:styleId="Char1">
    <w:name w:val="日期 Char"/>
    <w:link w:val="a5"/>
    <w:rPr>
      <w:kern w:val="2"/>
      <w:sz w:val="21"/>
      <w:szCs w:val="24"/>
    </w:rPr>
  </w:style>
  <w:style w:type="paragraph" w:styleId="ae">
    <w:name w:val="List Paragraph"/>
    <w:basedOn w:val="a"/>
    <w:uiPriority w:val="34"/>
    <w:qFormat/>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qFormat="1"/>
    <w:lsdException w:name="header" w:semiHidden="0" w:unhideWhenUsed="0" w:qFormat="1"/>
    <w:lsdException w:name="footer" w:semiHidden="0" w:unhideWhenUsed="0" w:qFormat="1"/>
    <w:lsdException w:name="caption" w:locked="1" w:uiPriority="0" w:qFormat="1"/>
    <w:lsdException w:name="annotation reference" w:semiHidden="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qFormat="1"/>
    <w:lsdException w:name="Subtitle" w:locked="1" w:semiHidden="0" w:uiPriority="0" w:unhideWhenUsed="0" w:qFormat="1"/>
    <w:lsdException w:name="Salutation" w:locked="1" w:semiHidden="0" w:uiPriority="0" w:unhideWhenUsed="0"/>
    <w:lsdException w:name="Date" w:locked="1" w:semiHidden="0" w:uiPriority="0" w:unhideWhenUsed="0" w:qFormat="1"/>
    <w:lsdException w:name="Body Text First Indent" w:locked="1" w:semiHidden="0" w:uiPriority="0" w:unhideWhenUsed="0"/>
    <w:lsdException w:name="Hyperlink" w:semiHidden="0" w:qFormat="1"/>
    <w:lsdException w:name="Strong" w:semiHidden="0" w:unhideWhenUsed="0" w:qFormat="1"/>
    <w:lsdException w:name="Emphasis" w:locked="1" w:semiHidden="0" w:uiPriority="0" w:unhideWhenUsed="0" w:qFormat="1"/>
    <w:lsdException w:name="Normal (Web)" w:semiHidden="0" w:uiPriority="0" w:unhideWhenUsed="0" w:qFormat="1"/>
    <w:lsdException w:name="Normal Table" w:qFormat="1"/>
    <w:lsdException w:name="annotation subject" w:semiHidden="0" w:qFormat="1"/>
    <w:lsdException w:name="Balloon Text" w:unhideWhenUsed="0" w:qFormat="1"/>
    <w:lsdException w:name="Table Grid" w:locked="1"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ate"/>
    <w:basedOn w:val="a"/>
    <w:next w:val="a"/>
    <w:link w:val="Char1"/>
    <w:qFormat/>
    <w:locked/>
    <w:pPr>
      <w:ind w:leftChars="2500" w:left="100"/>
    </w:pPr>
  </w:style>
  <w:style w:type="paragraph" w:styleId="a6">
    <w:name w:val="Balloon Text"/>
    <w:basedOn w:val="a"/>
    <w:link w:val="Char2"/>
    <w:uiPriority w:val="99"/>
    <w:semiHidden/>
    <w:qFormat/>
    <w:rPr>
      <w:sz w:val="18"/>
      <w:szCs w:val="18"/>
    </w:rPr>
  </w:style>
  <w:style w:type="paragraph" w:styleId="a7">
    <w:name w:val="footer"/>
    <w:basedOn w:val="a"/>
    <w:link w:val="Char3"/>
    <w:uiPriority w:val="99"/>
    <w:qFormat/>
    <w:pPr>
      <w:tabs>
        <w:tab w:val="center" w:pos="4153"/>
        <w:tab w:val="right" w:pos="8306"/>
      </w:tabs>
      <w:snapToGrid w:val="0"/>
      <w:jc w:val="left"/>
    </w:pPr>
    <w:rPr>
      <w:sz w:val="18"/>
      <w:szCs w:val="20"/>
    </w:rPr>
  </w:style>
  <w:style w:type="paragraph" w:styleId="a8">
    <w:name w:val="header"/>
    <w:basedOn w:val="a"/>
    <w:link w:val="Char4"/>
    <w:uiPriority w:val="99"/>
    <w:qFormat/>
    <w:pPr>
      <w:pBdr>
        <w:bottom w:val="single" w:sz="6" w:space="1" w:color="auto"/>
      </w:pBdr>
      <w:tabs>
        <w:tab w:val="center" w:pos="4153"/>
        <w:tab w:val="right" w:pos="8306"/>
      </w:tabs>
      <w:snapToGrid w:val="0"/>
      <w:jc w:val="center"/>
    </w:pPr>
    <w:rPr>
      <w:sz w:val="18"/>
      <w:szCs w:val="20"/>
    </w:r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character" w:styleId="aa">
    <w:name w:val="Strong"/>
    <w:uiPriority w:val="99"/>
    <w:qFormat/>
    <w:rPr>
      <w:rFonts w:cs="Times New Roman"/>
      <w:b/>
    </w:rPr>
  </w:style>
  <w:style w:type="character" w:styleId="ab">
    <w:name w:val="Hyperlink"/>
    <w:basedOn w:val="a0"/>
    <w:uiPriority w:val="99"/>
    <w:unhideWhenUsed/>
    <w:qFormat/>
    <w:rPr>
      <w:color w:val="0000FF"/>
      <w:u w:val="single"/>
    </w:rPr>
  </w:style>
  <w:style w:type="character" w:styleId="ac">
    <w:name w:val="annotation reference"/>
    <w:uiPriority w:val="99"/>
    <w:unhideWhenUsed/>
    <w:qFormat/>
    <w:rPr>
      <w:sz w:val="21"/>
      <w:szCs w:val="21"/>
    </w:rPr>
  </w:style>
  <w:style w:type="table" w:styleId="ad">
    <w:name w:val="Table Grid"/>
    <w:basedOn w:val="a1"/>
    <w:uiPriority w:val="5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link w:val="a3"/>
    <w:uiPriority w:val="99"/>
    <w:semiHidden/>
    <w:qFormat/>
    <w:rPr>
      <w:b/>
      <w:bCs/>
      <w:kern w:val="2"/>
      <w:sz w:val="21"/>
      <w:szCs w:val="24"/>
    </w:rPr>
  </w:style>
  <w:style w:type="character" w:customStyle="1" w:styleId="Char0">
    <w:name w:val="批注文字 Char"/>
    <w:link w:val="a4"/>
    <w:uiPriority w:val="99"/>
    <w:semiHidden/>
    <w:qFormat/>
    <w:rPr>
      <w:kern w:val="2"/>
      <w:sz w:val="21"/>
      <w:szCs w:val="24"/>
    </w:rPr>
  </w:style>
  <w:style w:type="character" w:customStyle="1" w:styleId="Char3">
    <w:name w:val="页脚 Char"/>
    <w:link w:val="a7"/>
    <w:uiPriority w:val="99"/>
    <w:qFormat/>
    <w:locked/>
    <w:rPr>
      <w:rFonts w:cs="Times New Roman"/>
      <w:kern w:val="2"/>
      <w:sz w:val="18"/>
    </w:rPr>
  </w:style>
  <w:style w:type="character" w:customStyle="1" w:styleId="Char2">
    <w:name w:val="批注框文本 Char"/>
    <w:link w:val="a6"/>
    <w:uiPriority w:val="99"/>
    <w:semiHidden/>
    <w:locked/>
    <w:rPr>
      <w:rFonts w:cs="Times New Roman"/>
      <w:kern w:val="2"/>
      <w:sz w:val="18"/>
      <w:szCs w:val="18"/>
    </w:rPr>
  </w:style>
  <w:style w:type="character" w:customStyle="1" w:styleId="Char4">
    <w:name w:val="页眉 Char"/>
    <w:link w:val="a8"/>
    <w:uiPriority w:val="99"/>
    <w:locked/>
    <w:rPr>
      <w:rFonts w:cs="Times New Roman"/>
      <w:kern w:val="2"/>
      <w:sz w:val="18"/>
    </w:rPr>
  </w:style>
  <w:style w:type="character" w:customStyle="1" w:styleId="Char1">
    <w:name w:val="日期 Char"/>
    <w:link w:val="a5"/>
    <w:rPr>
      <w:kern w:val="2"/>
      <w:sz w:val="21"/>
      <w:szCs w:val="24"/>
    </w:rPr>
  </w:style>
  <w:style w:type="paragraph" w:styleId="ae">
    <w:name w:val="List Paragraph"/>
    <w:basedOn w:val="a"/>
    <w:uiPriority w:val="34"/>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2003wmh@163.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2254</Words>
  <Characters>707</Characters>
  <Application>Microsoft Office Word</Application>
  <DocSecurity>0</DocSecurity>
  <Lines>5</Lines>
  <Paragraphs>5</Paragraphs>
  <ScaleCrop>false</ScaleCrop>
  <Company>微软中国</Company>
  <LinksUpToDate>false</LinksUpToDate>
  <CharactersWithSpaces>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福建商学院中餐（闽菜）国际教学实训室改造工程设计项目</dc:title>
  <dc:creator>Administrator</dc:creator>
  <cp:lastModifiedBy>PC</cp:lastModifiedBy>
  <cp:revision>5</cp:revision>
  <cp:lastPrinted>2017-09-29T00:19:00Z</cp:lastPrinted>
  <dcterms:created xsi:type="dcterms:W3CDTF">2018-09-27T06:40:00Z</dcterms:created>
  <dcterms:modified xsi:type="dcterms:W3CDTF">2018-09-28T00:11:00Z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